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3C" w:rsidRPr="00056C2A" w:rsidRDefault="00CD7D9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D9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482539"/>
            <wp:effectExtent l="19050" t="0" r="3175" b="0"/>
            <wp:docPr id="1" name="Рисунок 1" descr="Описание: Бланк письма ВЮК_ПОЧУ_С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ланк письма ВЮК_ПОЧУ_СП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514D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УТВЕРЖДАЮ</w:t>
      </w:r>
    </w:p>
    <w:p w:rsidR="0046723C" w:rsidRPr="00056C2A" w:rsidRDefault="0046723C" w:rsidP="00514D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Директор ПОЧУ СПО «Высший юридический колледж: экономика, финансы, служба безопасности»</w:t>
      </w:r>
    </w:p>
    <w:p w:rsidR="0046723C" w:rsidRPr="00056C2A" w:rsidRDefault="0046723C" w:rsidP="00514D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   </w:t>
      </w:r>
      <w:r w:rsidR="00AC26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56C2A">
        <w:rPr>
          <w:rFonts w:ascii="Times New Roman" w:hAnsi="Times New Roman" w:cs="Times New Roman"/>
          <w:sz w:val="28"/>
          <w:szCs w:val="28"/>
        </w:rPr>
        <w:t xml:space="preserve"> И.Л.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Сурат</w:t>
      </w:r>
      <w:proofErr w:type="spellEnd"/>
    </w:p>
    <w:p w:rsidR="0046723C" w:rsidRPr="00056C2A" w:rsidRDefault="0046723C" w:rsidP="00514D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«____» ______________ 2018 г.</w:t>
      </w: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D9C" w:rsidRPr="005E5E8D" w:rsidRDefault="00CD7D9C" w:rsidP="00CD7D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5E8D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CD7D9C" w:rsidRPr="005E5E8D" w:rsidRDefault="00CD7D9C" w:rsidP="00CD7D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5E8D">
        <w:rPr>
          <w:rFonts w:ascii="Times New Roman" w:hAnsi="Times New Roman" w:cs="Times New Roman"/>
          <w:b/>
          <w:sz w:val="36"/>
          <w:szCs w:val="36"/>
        </w:rPr>
        <w:t>по выполнению и защите курсовой работы</w:t>
      </w:r>
    </w:p>
    <w:p w:rsidR="0046723C" w:rsidRPr="00056C2A" w:rsidRDefault="00CD7D9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«Тактика тушения пожаров»</w:t>
      </w:r>
    </w:p>
    <w:p w:rsidR="0046723C" w:rsidRDefault="0046723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D9C" w:rsidRPr="00056C2A" w:rsidRDefault="00CD7D9C" w:rsidP="00CD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D9C" w:rsidRDefault="00CD7D9C" w:rsidP="00CD7D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E5E8D">
        <w:rPr>
          <w:rFonts w:ascii="Times New Roman" w:hAnsi="Times New Roman" w:cs="Times New Roman"/>
          <w:b/>
          <w:sz w:val="28"/>
          <w:szCs w:val="28"/>
        </w:rPr>
        <w:t>пециальность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D7D9C" w:rsidRPr="005E5E8D" w:rsidRDefault="00CD7D9C" w:rsidP="00CD7D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E8D">
        <w:rPr>
          <w:rFonts w:ascii="Times New Roman" w:hAnsi="Times New Roman" w:cs="Times New Roman"/>
          <w:b/>
          <w:sz w:val="28"/>
          <w:szCs w:val="28"/>
        </w:rPr>
        <w:t>20.02.04 «Пожарная безопасность»</w:t>
      </w: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2F583F" w:rsidP="00BE5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Ижевск</w:t>
      </w:r>
      <w:r w:rsidR="00BE5DD1">
        <w:rPr>
          <w:rFonts w:ascii="Times New Roman" w:hAnsi="Times New Roman" w:cs="Times New Roman"/>
          <w:sz w:val="28"/>
          <w:szCs w:val="28"/>
        </w:rPr>
        <w:t xml:space="preserve"> </w:t>
      </w:r>
      <w:r w:rsidR="0046723C" w:rsidRPr="00056C2A">
        <w:rPr>
          <w:rFonts w:ascii="Times New Roman" w:hAnsi="Times New Roman" w:cs="Times New Roman"/>
          <w:sz w:val="28"/>
          <w:szCs w:val="28"/>
        </w:rPr>
        <w:t>2018 г.</w:t>
      </w: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23C" w:rsidRPr="00056C2A" w:rsidRDefault="002F583F" w:rsidP="00FD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тушения пожаров</w:t>
      </w:r>
      <w:r w:rsidR="0046723C" w:rsidRPr="00056C2A">
        <w:rPr>
          <w:rFonts w:ascii="Times New Roman" w:hAnsi="Times New Roman" w:cs="Times New Roman"/>
          <w:sz w:val="28"/>
          <w:szCs w:val="28"/>
        </w:rPr>
        <w:t xml:space="preserve">. Методические рекомендации по выполнению Курсовой работы / высший юридический колледж: экономика, финансы, служба безопасности, 2018. – </w:t>
      </w:r>
      <w:r w:rsidR="00514DA5" w:rsidRPr="00056C2A">
        <w:rPr>
          <w:rFonts w:ascii="Times New Roman" w:hAnsi="Times New Roman" w:cs="Times New Roman"/>
          <w:sz w:val="28"/>
          <w:szCs w:val="28"/>
        </w:rPr>
        <w:t>31</w:t>
      </w:r>
      <w:r w:rsidR="0046723C" w:rsidRPr="00056C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23C" w:rsidRPr="00056C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723C" w:rsidRPr="00056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23C" w:rsidRPr="00056C2A" w:rsidRDefault="0046723C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Изложена методика выполнения курсовой работы, составленная в соответствии с рабочей программой и дидактическими единицами ГОС СПО по дисциплине «</w:t>
      </w:r>
      <w:r w:rsidR="002F583F">
        <w:rPr>
          <w:rFonts w:ascii="Times New Roman" w:hAnsi="Times New Roman" w:cs="Times New Roman"/>
          <w:sz w:val="28"/>
          <w:szCs w:val="28"/>
        </w:rPr>
        <w:t xml:space="preserve">Тактика тушения пожаров» </w:t>
      </w:r>
      <w:r w:rsidRPr="00056C2A">
        <w:rPr>
          <w:rFonts w:ascii="Times New Roman" w:hAnsi="Times New Roman" w:cs="Times New Roman"/>
          <w:sz w:val="28"/>
          <w:szCs w:val="28"/>
        </w:rPr>
        <w:t xml:space="preserve"> учебно-методического пособия для студентов очного и заочного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20.02.04.</w:t>
      </w: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AB" w:rsidRPr="00056C2A" w:rsidRDefault="00990CAB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AB" w:rsidRPr="00056C2A" w:rsidRDefault="00990CAB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AB" w:rsidRPr="00056C2A" w:rsidRDefault="00990CAB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83F" w:rsidRDefault="002F58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0CAB" w:rsidRPr="00056C2A" w:rsidRDefault="00990CAB" w:rsidP="00990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175" w:type="dxa"/>
        <w:tblInd w:w="-108" w:type="dxa"/>
        <w:tblLayout w:type="fixed"/>
        <w:tblLook w:val="0000"/>
      </w:tblPr>
      <w:tblGrid>
        <w:gridCol w:w="670"/>
        <w:gridCol w:w="7797"/>
        <w:gridCol w:w="708"/>
      </w:tblGrid>
      <w:tr w:rsidR="00D30170" w:rsidRPr="00056C2A" w:rsidTr="00056C2A">
        <w:trPr>
          <w:trHeight w:val="127"/>
        </w:trPr>
        <w:tc>
          <w:tcPr>
            <w:tcW w:w="9175" w:type="dxa"/>
            <w:gridSpan w:val="3"/>
          </w:tcPr>
          <w:p w:rsidR="00D30170" w:rsidRPr="00056C2A" w:rsidRDefault="00D30170" w:rsidP="00990C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D30170" w:rsidRPr="00056C2A" w:rsidTr="00056C2A">
        <w:trPr>
          <w:trHeight w:val="127"/>
        </w:trPr>
        <w:tc>
          <w:tcPr>
            <w:tcW w:w="8467" w:type="dxa"/>
            <w:gridSpan w:val="2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0170" w:rsidRPr="00056C2A" w:rsidTr="00056C2A">
        <w:trPr>
          <w:trHeight w:val="127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797" w:type="dxa"/>
          </w:tcPr>
          <w:p w:rsidR="00D30170" w:rsidRPr="00056C2A" w:rsidRDefault="00D30170" w:rsidP="00990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выполнения </w:t>
            </w:r>
            <w:r w:rsidR="00990CAB" w:rsidRPr="00056C2A">
              <w:rPr>
                <w:rFonts w:ascii="Times New Roman" w:hAnsi="Times New Roman" w:cs="Times New Roman"/>
                <w:sz w:val="28"/>
                <w:szCs w:val="28"/>
              </w:rPr>
              <w:t>курсовой</w:t>
            </w: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170" w:rsidRPr="00056C2A" w:rsidTr="00056C2A">
        <w:trPr>
          <w:trHeight w:val="127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797" w:type="dxa"/>
          </w:tcPr>
          <w:p w:rsidR="00D30170" w:rsidRPr="00056C2A" w:rsidRDefault="00E50CF1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>Получение задания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170" w:rsidRPr="00056C2A" w:rsidTr="00056C2A">
        <w:trPr>
          <w:trHeight w:val="127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97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Объем работы и рекомендации по его оформлению 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170" w:rsidRPr="00056C2A" w:rsidTr="00056C2A">
        <w:trPr>
          <w:trHeight w:val="127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797" w:type="dxa"/>
          </w:tcPr>
          <w:p w:rsidR="00D30170" w:rsidRPr="00056C2A" w:rsidRDefault="00D30170" w:rsidP="0040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 w:rsidR="004032E4" w:rsidRPr="00056C2A">
              <w:rPr>
                <w:rFonts w:ascii="Times New Roman" w:hAnsi="Times New Roman" w:cs="Times New Roman"/>
                <w:sz w:val="28"/>
                <w:szCs w:val="28"/>
              </w:rPr>
              <w:t>курсовой</w:t>
            </w: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170" w:rsidRPr="00056C2A" w:rsidTr="00056C2A">
        <w:trPr>
          <w:trHeight w:val="288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797" w:type="dxa"/>
          </w:tcPr>
          <w:p w:rsidR="00D30170" w:rsidRPr="00056C2A" w:rsidRDefault="0001396C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</w:tcPr>
          <w:p w:rsidR="00D30170" w:rsidRPr="00997013" w:rsidRDefault="003B49D7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0170" w:rsidRPr="00056C2A" w:rsidTr="00056C2A">
        <w:trPr>
          <w:trHeight w:val="127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797" w:type="dxa"/>
          </w:tcPr>
          <w:p w:rsidR="00D30170" w:rsidRPr="00056C2A" w:rsidRDefault="00997013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 и средств</w:t>
            </w:r>
          </w:p>
        </w:tc>
        <w:tc>
          <w:tcPr>
            <w:tcW w:w="708" w:type="dxa"/>
          </w:tcPr>
          <w:p w:rsidR="00D30170" w:rsidRPr="00997013" w:rsidRDefault="00997013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30170" w:rsidRPr="00056C2A" w:rsidTr="00056C2A">
        <w:trPr>
          <w:trHeight w:val="288"/>
        </w:trPr>
        <w:tc>
          <w:tcPr>
            <w:tcW w:w="670" w:type="dxa"/>
          </w:tcPr>
          <w:p w:rsidR="00D30170" w:rsidRPr="00056C2A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7797" w:type="dxa"/>
          </w:tcPr>
          <w:p w:rsidR="00D30170" w:rsidRPr="00056C2A" w:rsidRDefault="00997013" w:rsidP="00AF5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>Пример расчета</w:t>
            </w:r>
          </w:p>
        </w:tc>
        <w:tc>
          <w:tcPr>
            <w:tcW w:w="708" w:type="dxa"/>
          </w:tcPr>
          <w:p w:rsidR="00D30170" w:rsidRPr="00997013" w:rsidRDefault="00997013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30170" w:rsidRPr="00056C2A" w:rsidTr="00056C2A">
        <w:trPr>
          <w:trHeight w:val="411"/>
        </w:trPr>
        <w:tc>
          <w:tcPr>
            <w:tcW w:w="670" w:type="dxa"/>
          </w:tcPr>
          <w:p w:rsidR="00D30170" w:rsidRPr="00056C2A" w:rsidRDefault="0001396C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0170" w:rsidRPr="00056C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797" w:type="dxa"/>
          </w:tcPr>
          <w:p w:rsidR="00D30170" w:rsidRPr="00056C2A" w:rsidRDefault="0001396C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A">
              <w:rPr>
                <w:rFonts w:ascii="Times New Roman" w:hAnsi="Times New Roman" w:cs="Times New Roman"/>
                <w:sz w:val="28"/>
                <w:szCs w:val="28"/>
              </w:rPr>
              <w:t>Графическая часть</w:t>
            </w:r>
          </w:p>
        </w:tc>
        <w:tc>
          <w:tcPr>
            <w:tcW w:w="708" w:type="dxa"/>
          </w:tcPr>
          <w:p w:rsidR="00D30170" w:rsidRPr="00997013" w:rsidRDefault="003B49D7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7013" w:rsidRPr="00997013" w:rsidTr="00056C2A">
        <w:trPr>
          <w:trHeight w:val="411"/>
        </w:trPr>
        <w:tc>
          <w:tcPr>
            <w:tcW w:w="670" w:type="dxa"/>
          </w:tcPr>
          <w:p w:rsidR="00DB72B4" w:rsidRPr="00997013" w:rsidRDefault="00DB72B4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DB72B4" w:rsidRPr="00997013" w:rsidRDefault="00DB72B4" w:rsidP="00DB7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8" w:type="dxa"/>
          </w:tcPr>
          <w:p w:rsidR="00DB72B4" w:rsidRPr="00997013" w:rsidRDefault="003B49D7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D30170" w:rsidRPr="00997013" w:rsidRDefault="00D30170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Оперативно-тактическая характеристика организации (объекта)</w:t>
            </w:r>
            <w:bookmarkStart w:id="0" w:name="_GoBack"/>
            <w:bookmarkEnd w:id="0"/>
          </w:p>
        </w:tc>
        <w:tc>
          <w:tcPr>
            <w:tcW w:w="708" w:type="dxa"/>
          </w:tcPr>
          <w:p w:rsidR="00D30170" w:rsidRPr="00997013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D30170" w:rsidRPr="00997013" w:rsidRDefault="00D30170" w:rsidP="00DB7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 w:rsidR="00DB72B4" w:rsidRPr="00997013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  <w:p w:rsidR="00997013" w:rsidRPr="00997013" w:rsidRDefault="00997013" w:rsidP="00DB7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Перечень </w:t>
            </w:r>
            <w:proofErr w:type="gramStart"/>
            <w:r w:rsidRPr="00997013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разрабатываются КТП</w:t>
            </w:r>
          </w:p>
        </w:tc>
        <w:tc>
          <w:tcPr>
            <w:tcW w:w="708" w:type="dxa"/>
          </w:tcPr>
          <w:p w:rsidR="00D30170" w:rsidRPr="00997013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269"/>
        </w:trPr>
        <w:tc>
          <w:tcPr>
            <w:tcW w:w="8467" w:type="dxa"/>
            <w:gridSpan w:val="2"/>
          </w:tcPr>
          <w:p w:rsidR="00D30170" w:rsidRPr="00997013" w:rsidRDefault="00D30170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2B4" w:rsidRPr="00997013">
              <w:rPr>
                <w:rFonts w:ascii="Times New Roman" w:hAnsi="Times New Roman" w:cs="Times New Roman"/>
                <w:sz w:val="28"/>
                <w:szCs w:val="28"/>
              </w:rPr>
              <w:t>Категории помещений по пожарной опасности</w:t>
            </w:r>
          </w:p>
        </w:tc>
        <w:tc>
          <w:tcPr>
            <w:tcW w:w="708" w:type="dxa"/>
          </w:tcPr>
          <w:p w:rsidR="00D30170" w:rsidRPr="00997013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D30170" w:rsidRPr="00997013" w:rsidRDefault="00D30170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2B4" w:rsidRPr="00997013">
              <w:rPr>
                <w:rFonts w:ascii="Times New Roman" w:hAnsi="Times New Roman" w:cs="Times New Roman"/>
                <w:sz w:val="28"/>
                <w:szCs w:val="28"/>
              </w:rPr>
              <w:t>Степень огнестойкости для различных зданий</w:t>
            </w:r>
          </w:p>
        </w:tc>
        <w:tc>
          <w:tcPr>
            <w:tcW w:w="708" w:type="dxa"/>
          </w:tcPr>
          <w:p w:rsidR="00D30170" w:rsidRPr="00997013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D30170" w:rsidRPr="00997013" w:rsidRDefault="00D30170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2B4" w:rsidRPr="00997013">
              <w:rPr>
                <w:rFonts w:ascii="Times New Roman" w:hAnsi="Times New Roman" w:cs="Times New Roman"/>
                <w:sz w:val="28"/>
                <w:szCs w:val="28"/>
              </w:rPr>
              <w:t>Средняя скорость выгорания и теплота сгорания веществ и материалов</w:t>
            </w:r>
          </w:p>
        </w:tc>
        <w:tc>
          <w:tcPr>
            <w:tcW w:w="708" w:type="dxa"/>
          </w:tcPr>
          <w:p w:rsidR="00D30170" w:rsidRPr="00997013" w:rsidRDefault="00D30170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C83AD6" w:rsidRPr="00997013" w:rsidRDefault="00C83AD6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2B4" w:rsidRPr="00997013">
              <w:rPr>
                <w:rFonts w:ascii="Times New Roman" w:hAnsi="Times New Roman" w:cs="Times New Roman"/>
                <w:sz w:val="28"/>
                <w:szCs w:val="28"/>
              </w:rPr>
              <w:t>Линейная скорость распространения пламени</w:t>
            </w:r>
          </w:p>
        </w:tc>
        <w:tc>
          <w:tcPr>
            <w:tcW w:w="708" w:type="dxa"/>
          </w:tcPr>
          <w:p w:rsidR="00C83AD6" w:rsidRPr="00997013" w:rsidRDefault="00C83AD6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13" w:rsidRPr="00997013" w:rsidTr="00056C2A">
        <w:trPr>
          <w:trHeight w:val="127"/>
        </w:trPr>
        <w:tc>
          <w:tcPr>
            <w:tcW w:w="8467" w:type="dxa"/>
            <w:gridSpan w:val="2"/>
          </w:tcPr>
          <w:p w:rsidR="00DB72B4" w:rsidRPr="00997013" w:rsidRDefault="00DB72B4" w:rsidP="009970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97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7013" w:rsidRPr="00997013">
              <w:rPr>
                <w:rFonts w:ascii="Times New Roman" w:hAnsi="Times New Roman" w:cs="Times New Roman"/>
                <w:sz w:val="28"/>
                <w:szCs w:val="28"/>
              </w:rPr>
              <w:t>Титульный лист карточки пожаротушения</w:t>
            </w:r>
          </w:p>
        </w:tc>
        <w:tc>
          <w:tcPr>
            <w:tcW w:w="708" w:type="dxa"/>
          </w:tcPr>
          <w:p w:rsidR="00DB72B4" w:rsidRPr="00997013" w:rsidRDefault="00DB72B4" w:rsidP="001B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23C" w:rsidRPr="00056C2A" w:rsidRDefault="0046723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3F" w:rsidRPr="00056C2A" w:rsidRDefault="0090373F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3F" w:rsidRDefault="0090373F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9C" w:rsidRPr="00056C2A" w:rsidRDefault="00CD7D9C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73F" w:rsidRDefault="0090373F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DD1" w:rsidRPr="00056C2A" w:rsidRDefault="00BE5DD1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90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 xml:space="preserve">В целях обеспечения готовности обслуживающего </w:t>
      </w:r>
      <w:r>
        <w:rPr>
          <w:rFonts w:ascii="Times New Roman" w:hAnsi="Times New Roman" w:cs="Times New Roman"/>
          <w:sz w:val="28"/>
          <w:szCs w:val="28"/>
        </w:rPr>
        <w:t>персонала (сотрудников, работни</w:t>
      </w:r>
      <w:r w:rsidRPr="002F583F">
        <w:rPr>
          <w:rFonts w:ascii="Times New Roman" w:hAnsi="Times New Roman" w:cs="Times New Roman"/>
          <w:sz w:val="28"/>
          <w:szCs w:val="28"/>
        </w:rPr>
        <w:t>ков) организаций, а также пожарных подразделени</w:t>
      </w:r>
      <w:r>
        <w:rPr>
          <w:rFonts w:ascii="Times New Roman" w:hAnsi="Times New Roman" w:cs="Times New Roman"/>
          <w:sz w:val="28"/>
          <w:szCs w:val="28"/>
        </w:rPr>
        <w:t>й и аварийно-спасательных форми</w:t>
      </w:r>
      <w:r w:rsidRPr="002F583F">
        <w:rPr>
          <w:rFonts w:ascii="Times New Roman" w:hAnsi="Times New Roman" w:cs="Times New Roman"/>
          <w:sz w:val="28"/>
          <w:szCs w:val="28"/>
        </w:rPr>
        <w:t>рований к действиям по тушению пожаров и пров</w:t>
      </w:r>
      <w:r>
        <w:rPr>
          <w:rFonts w:ascii="Times New Roman" w:hAnsi="Times New Roman" w:cs="Times New Roman"/>
          <w:sz w:val="28"/>
          <w:szCs w:val="28"/>
        </w:rPr>
        <w:t xml:space="preserve">едению аварийно-спасательных </w:t>
      </w:r>
      <w:r w:rsidR="00982ED2">
        <w:rPr>
          <w:rFonts w:ascii="Times New Roman" w:hAnsi="Times New Roman" w:cs="Times New Roman"/>
          <w:sz w:val="28"/>
          <w:szCs w:val="28"/>
        </w:rPr>
        <w:t>ра</w:t>
      </w:r>
      <w:r w:rsidR="00982ED2" w:rsidRPr="002F583F">
        <w:rPr>
          <w:rFonts w:ascii="Times New Roman" w:hAnsi="Times New Roman" w:cs="Times New Roman"/>
          <w:sz w:val="28"/>
          <w:szCs w:val="28"/>
        </w:rPr>
        <w:t>бот разрабатываются</w:t>
      </w:r>
      <w:r w:rsidRPr="002F583F">
        <w:rPr>
          <w:rFonts w:ascii="Times New Roman" w:hAnsi="Times New Roman" w:cs="Times New Roman"/>
          <w:sz w:val="28"/>
          <w:szCs w:val="28"/>
        </w:rPr>
        <w:t xml:space="preserve"> документы предварительного планирования действий по тушению пожаров, 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а именно: карточки тушения пожара (далее – КТП) и карточки тушения пожаров</w:t>
      </w:r>
      <w:r>
        <w:rPr>
          <w:rFonts w:ascii="Times New Roman" w:hAnsi="Times New Roman" w:cs="Times New Roman"/>
          <w:sz w:val="28"/>
          <w:szCs w:val="28"/>
        </w:rPr>
        <w:t xml:space="preserve"> на сельские населенные пункты</w:t>
      </w:r>
      <w:r w:rsidRPr="002F583F">
        <w:rPr>
          <w:rFonts w:ascii="Times New Roman" w:hAnsi="Times New Roman" w:cs="Times New Roman"/>
          <w:sz w:val="28"/>
          <w:szCs w:val="28"/>
        </w:rPr>
        <w:t>).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83F">
        <w:rPr>
          <w:rFonts w:ascii="Times New Roman" w:hAnsi="Times New Roman" w:cs="Times New Roman"/>
          <w:sz w:val="28"/>
          <w:szCs w:val="28"/>
        </w:rPr>
        <w:t xml:space="preserve"> КТП и КТПНП предназначены для: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- обеспечения руководителя тушения пожара (далее – РТП) информацией об оперативно-тактической характеристике объекта;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- предварительного прогнозирования возможной обстановки в организации (объекте) при пожаре;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- планирования действий подразделений по тушению пожаров и проведению аварийно-спасательных работ, связанных с тушением пожаров;</w:t>
      </w:r>
    </w:p>
    <w:p w:rsidR="002F583F" w:rsidRP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- повышения теоретической и практической подготовки личного состава подразделений пожарной охраны, аварийно-спасательных формирований и их органов управления к действиям по тушению пожаров и проведению аварийно-спасательных работ, связанных с тушением пожаров;</w:t>
      </w:r>
    </w:p>
    <w:p w:rsidR="002F583F" w:rsidRDefault="002F583F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83F">
        <w:rPr>
          <w:rFonts w:ascii="Times New Roman" w:hAnsi="Times New Roman" w:cs="Times New Roman"/>
          <w:sz w:val="28"/>
          <w:szCs w:val="28"/>
        </w:rPr>
        <w:t>- информационного обеспечения при подготовке и проведении учений, а также при исследовании (изучении) пожара.</w:t>
      </w:r>
    </w:p>
    <w:p w:rsidR="00EF1324" w:rsidRPr="00056C2A" w:rsidRDefault="00EF1324" w:rsidP="002F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призваны оказать помощь в выполнении предусмотренного рабочей программой курсовой работы по </w:t>
      </w:r>
      <w:r w:rsidR="002F583F">
        <w:rPr>
          <w:rFonts w:ascii="Times New Roman" w:hAnsi="Times New Roman" w:cs="Times New Roman"/>
          <w:sz w:val="28"/>
          <w:szCs w:val="28"/>
        </w:rPr>
        <w:t>тактике тушения пожара при выезде на пожар</w:t>
      </w:r>
      <w:r w:rsidRPr="00056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324" w:rsidRPr="00056C2A" w:rsidRDefault="00EF1324" w:rsidP="0090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Курсовая работа охватывает основные разделы курса обучения дисциплины "</w:t>
      </w:r>
      <w:r w:rsidR="002F583F">
        <w:rPr>
          <w:rFonts w:ascii="Times New Roman" w:hAnsi="Times New Roman" w:cs="Times New Roman"/>
          <w:sz w:val="28"/>
          <w:szCs w:val="28"/>
        </w:rPr>
        <w:t>Тактика тушения пожара</w:t>
      </w:r>
      <w:r w:rsidRPr="00056C2A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В процессе работы над работой обучающийся приобретает, систематизирует и закрепляет знания требований, правил и норм проектирования объектов строительства на основе полученных знаний по всем предшествующим общеобразовательным и общетехническим дисциплинам; анализирует назначение и условия работы всех конструкций проектируемого здания; прорабатывает наиболее рациональные конструктивные решения с учетом технологических, монтажных и экономических требований, а также пожарной безопасности;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решает вопросы, связанные с выбором материалов, свой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оительных конструкций и их защиты. При этом обучающийся должен работать с действующими нормативными правовыми актами и со справочной литературой. </w:t>
      </w:r>
    </w:p>
    <w:p w:rsidR="00EF1324" w:rsidRPr="00056C2A" w:rsidRDefault="00EF1324" w:rsidP="0090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Методические указания для студентов по выполнению курсовой работы являются частью основной профессиональной образовательной программы по специальности СПО 20.02.04 Пожарная безопасность в соответствии с требованиями ФГОС СПО. </w:t>
      </w:r>
    </w:p>
    <w:p w:rsidR="00EF1324" w:rsidRPr="00056C2A" w:rsidRDefault="00EF1324" w:rsidP="0090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Выполнение курсовой работы направлено на приобретение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324" w:rsidRPr="00056C2A" w:rsidRDefault="00EF1324" w:rsidP="001B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90373F" w:rsidP="0090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lastRenderedPageBreak/>
        <w:t>1. ОРГАНИЗ</w:t>
      </w:r>
      <w:r w:rsidR="004032E4" w:rsidRPr="00056C2A">
        <w:rPr>
          <w:rFonts w:ascii="Times New Roman" w:hAnsi="Times New Roman" w:cs="Times New Roman"/>
          <w:b/>
          <w:sz w:val="28"/>
          <w:szCs w:val="28"/>
        </w:rPr>
        <w:t>АЦИЯ ВЫПОЛНЕНИЯ КУРСОВОЙ РАБОТЫ</w:t>
      </w:r>
    </w:p>
    <w:p w:rsidR="00A321A9" w:rsidRPr="00056C2A" w:rsidRDefault="00A321A9" w:rsidP="00903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89D" w:rsidRPr="00056C2A" w:rsidRDefault="00A845E3" w:rsidP="001E4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Выполнение курсового проекта (работы) рассматривается как вид учебной</w:t>
      </w:r>
      <w:r w:rsidR="002F583F">
        <w:rPr>
          <w:rFonts w:ascii="Times New Roman" w:hAnsi="Times New Roman" w:cs="Times New Roman"/>
          <w:sz w:val="28"/>
          <w:szCs w:val="28"/>
        </w:rPr>
        <w:t xml:space="preserve"> </w:t>
      </w:r>
      <w:r w:rsidRPr="00056C2A">
        <w:rPr>
          <w:rFonts w:ascii="Times New Roman" w:hAnsi="Times New Roman" w:cs="Times New Roman"/>
          <w:sz w:val="28"/>
          <w:szCs w:val="28"/>
        </w:rPr>
        <w:t>деятельности по дисциплине (дисциплинам) профессионального учебного цикла и (или</w:t>
      </w:r>
      <w:r w:rsidR="001E4065" w:rsidRPr="00056C2A">
        <w:rPr>
          <w:rFonts w:ascii="Times New Roman" w:hAnsi="Times New Roman" w:cs="Times New Roman"/>
          <w:sz w:val="28"/>
          <w:szCs w:val="28"/>
        </w:rPr>
        <w:t xml:space="preserve">) </w:t>
      </w:r>
      <w:r w:rsidRPr="00056C2A">
        <w:rPr>
          <w:rFonts w:ascii="Times New Roman" w:hAnsi="Times New Roman" w:cs="Times New Roman"/>
          <w:sz w:val="28"/>
          <w:szCs w:val="28"/>
        </w:rPr>
        <w:t xml:space="preserve">профессиональному модулю (модулям) профессионального учебного цикла и реализуется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впределах</w:t>
      </w:r>
      <w:proofErr w:type="spellEnd"/>
      <w:r w:rsidRPr="00056C2A">
        <w:rPr>
          <w:rFonts w:ascii="Times New Roman" w:hAnsi="Times New Roman" w:cs="Times New Roman"/>
          <w:sz w:val="28"/>
          <w:szCs w:val="28"/>
        </w:rPr>
        <w:t xml:space="preserve"> времени, отведенного на ее (их) изучение.</w:t>
      </w:r>
    </w:p>
    <w:p w:rsidR="001E4065" w:rsidRPr="00056C2A" w:rsidRDefault="001E4065" w:rsidP="001E4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0447DD" w:rsidP="001E4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Основные этапы выполнения работы: </w:t>
      </w:r>
    </w:p>
    <w:p w:rsidR="000447DD" w:rsidRPr="00056C2A" w:rsidRDefault="0090373F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1B37C6" w:rsidRPr="00056C2A">
        <w:rPr>
          <w:rFonts w:ascii="Times New Roman" w:hAnsi="Times New Roman" w:cs="Times New Roman"/>
          <w:sz w:val="28"/>
          <w:szCs w:val="28"/>
        </w:rPr>
        <w:t>получение задания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47DD" w:rsidRPr="00056C2A" w:rsidRDefault="0090373F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подбор и изучение литературы и проектных материалов; </w:t>
      </w:r>
    </w:p>
    <w:p w:rsidR="000447DD" w:rsidRPr="00056C2A" w:rsidRDefault="0090373F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оформление пояснительной записки и графической части работы; </w:t>
      </w:r>
    </w:p>
    <w:p w:rsidR="000447DD" w:rsidRPr="00056C2A" w:rsidRDefault="0090373F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A0089D" w:rsidRPr="00056C2A">
        <w:rPr>
          <w:rFonts w:ascii="Times New Roman" w:hAnsi="Times New Roman" w:cs="Times New Roman"/>
          <w:sz w:val="28"/>
          <w:szCs w:val="28"/>
        </w:rPr>
        <w:t>курсовой работы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Исходные материалы для курсов</w:t>
      </w:r>
      <w:r w:rsidR="0090373F" w:rsidRPr="00056C2A">
        <w:rPr>
          <w:rFonts w:ascii="Times New Roman" w:hAnsi="Times New Roman" w:cs="Times New Roman"/>
          <w:sz w:val="28"/>
          <w:szCs w:val="28"/>
        </w:rPr>
        <w:t>ой</w:t>
      </w:r>
      <w:r w:rsidRPr="00056C2A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обучаемый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получает на практическом занятии у преподавателя </w:t>
      </w:r>
      <w:r w:rsidR="001D08E5" w:rsidRPr="00056C2A">
        <w:rPr>
          <w:rFonts w:ascii="Times New Roman" w:hAnsi="Times New Roman" w:cs="Times New Roman"/>
          <w:sz w:val="28"/>
          <w:szCs w:val="28"/>
        </w:rPr>
        <w:t>– руководителя курсовой работы.</w:t>
      </w:r>
    </w:p>
    <w:p w:rsidR="0090373F" w:rsidRPr="00056C2A" w:rsidRDefault="0090373F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D08E5" w:rsidRPr="00056C2A">
        <w:rPr>
          <w:rFonts w:ascii="Times New Roman" w:hAnsi="Times New Roman" w:cs="Times New Roman"/>
          <w:sz w:val="28"/>
          <w:szCs w:val="28"/>
        </w:rPr>
        <w:t>курсовой работы,</w:t>
      </w:r>
      <w:r w:rsidRPr="0005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обучаемы</w:t>
      </w:r>
      <w:r w:rsidR="001D08E5" w:rsidRPr="00056C2A">
        <w:rPr>
          <w:rFonts w:ascii="Times New Roman" w:hAnsi="Times New Roman" w:cs="Times New Roman"/>
          <w:sz w:val="28"/>
          <w:szCs w:val="28"/>
        </w:rPr>
        <w:t>емогут</w:t>
      </w:r>
      <w:proofErr w:type="spellEnd"/>
      <w:r w:rsidR="001D08E5" w:rsidRPr="00056C2A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Pr="00056C2A">
        <w:rPr>
          <w:rFonts w:ascii="Times New Roman" w:hAnsi="Times New Roman" w:cs="Times New Roman"/>
          <w:sz w:val="28"/>
          <w:szCs w:val="28"/>
        </w:rPr>
        <w:t xml:space="preserve"> проект (макет). </w:t>
      </w:r>
      <w:r w:rsidR="002B08E1" w:rsidRPr="00056C2A">
        <w:rPr>
          <w:rFonts w:ascii="Times New Roman" w:hAnsi="Times New Roman" w:cs="Times New Roman"/>
          <w:sz w:val="28"/>
          <w:szCs w:val="28"/>
        </w:rPr>
        <w:t>Проект может быть предложен самим обучаемым</w:t>
      </w:r>
      <w:r w:rsidR="001D08E5" w:rsidRPr="00056C2A">
        <w:rPr>
          <w:rFonts w:ascii="Times New Roman" w:hAnsi="Times New Roman" w:cs="Times New Roman"/>
          <w:sz w:val="28"/>
          <w:szCs w:val="28"/>
        </w:rPr>
        <w:t xml:space="preserve"> или преподавателем</w:t>
      </w:r>
      <w:r w:rsidR="002B08E1" w:rsidRPr="00056C2A">
        <w:rPr>
          <w:rFonts w:ascii="Times New Roman" w:hAnsi="Times New Roman" w:cs="Times New Roman"/>
          <w:sz w:val="28"/>
          <w:szCs w:val="28"/>
        </w:rPr>
        <w:t>. Решение по разработке проекта принимает преподаватель (руководитель курсовой работы).</w:t>
      </w:r>
    </w:p>
    <w:p w:rsidR="00A0089D" w:rsidRPr="00056C2A" w:rsidRDefault="00A0089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t>1.1</w:t>
      </w:r>
      <w:r w:rsidR="001B37C6" w:rsidRPr="00056C2A">
        <w:rPr>
          <w:rFonts w:ascii="Times New Roman" w:hAnsi="Times New Roman" w:cs="Times New Roman"/>
          <w:b/>
          <w:sz w:val="28"/>
          <w:szCs w:val="28"/>
        </w:rPr>
        <w:t xml:space="preserve"> Получение задания</w:t>
      </w:r>
      <w:r w:rsidRPr="00056C2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Обучаемым предоставляется </w:t>
      </w:r>
      <w:r w:rsidR="001D08E5" w:rsidRPr="00056C2A">
        <w:rPr>
          <w:rFonts w:ascii="Times New Roman" w:hAnsi="Times New Roman" w:cs="Times New Roman"/>
          <w:sz w:val="28"/>
          <w:szCs w:val="28"/>
        </w:rPr>
        <w:t>задание</w:t>
      </w:r>
      <w:r w:rsidRPr="00056C2A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r w:rsidR="001D08E5" w:rsidRPr="00056C2A">
        <w:rPr>
          <w:rFonts w:ascii="Times New Roman" w:hAnsi="Times New Roman" w:cs="Times New Roman"/>
          <w:sz w:val="28"/>
          <w:szCs w:val="28"/>
        </w:rPr>
        <w:t xml:space="preserve">курсовой работы, </w:t>
      </w:r>
      <w:r w:rsidR="001A6EF0">
        <w:rPr>
          <w:rFonts w:ascii="Times New Roman" w:hAnsi="Times New Roman" w:cs="Times New Roman"/>
          <w:sz w:val="28"/>
          <w:szCs w:val="28"/>
        </w:rPr>
        <w:t>(составление</w:t>
      </w:r>
      <w:r w:rsidR="00B9436A">
        <w:rPr>
          <w:rFonts w:ascii="Times New Roman" w:hAnsi="Times New Roman" w:cs="Times New Roman"/>
          <w:sz w:val="28"/>
          <w:szCs w:val="28"/>
        </w:rPr>
        <w:t xml:space="preserve"> карточки тушения пожара</w:t>
      </w:r>
      <w:r w:rsidR="001A6EF0">
        <w:rPr>
          <w:rFonts w:ascii="Times New Roman" w:hAnsi="Times New Roman" w:cs="Times New Roman"/>
          <w:sz w:val="28"/>
          <w:szCs w:val="28"/>
        </w:rPr>
        <w:t xml:space="preserve">) </w:t>
      </w:r>
      <w:r w:rsidRPr="00056C2A">
        <w:rPr>
          <w:rFonts w:ascii="Times New Roman" w:hAnsi="Times New Roman" w:cs="Times New Roman"/>
          <w:sz w:val="28"/>
          <w:szCs w:val="28"/>
        </w:rPr>
        <w:t>Определение индивидуального задания осуществляется следующи</w:t>
      </w:r>
      <w:r w:rsidR="0030529F" w:rsidRPr="00056C2A">
        <w:rPr>
          <w:rFonts w:ascii="Times New Roman" w:hAnsi="Times New Roman" w:cs="Times New Roman"/>
          <w:sz w:val="28"/>
          <w:szCs w:val="28"/>
        </w:rPr>
        <w:t xml:space="preserve">м образом: </w:t>
      </w:r>
      <w:r w:rsidR="001A6EF0">
        <w:rPr>
          <w:rFonts w:ascii="Times New Roman" w:hAnsi="Times New Roman" w:cs="Times New Roman"/>
          <w:sz w:val="28"/>
          <w:szCs w:val="28"/>
        </w:rPr>
        <w:t xml:space="preserve">студентом выбирается </w:t>
      </w:r>
      <w:r w:rsidR="00B9436A">
        <w:rPr>
          <w:rFonts w:ascii="Times New Roman" w:hAnsi="Times New Roman" w:cs="Times New Roman"/>
          <w:sz w:val="28"/>
          <w:szCs w:val="28"/>
        </w:rPr>
        <w:t>объект,</w:t>
      </w:r>
      <w:r w:rsidR="001A6EF0">
        <w:rPr>
          <w:rFonts w:ascii="Times New Roman" w:hAnsi="Times New Roman" w:cs="Times New Roman"/>
          <w:sz w:val="28"/>
          <w:szCs w:val="28"/>
        </w:rPr>
        <w:t xml:space="preserve"> на который будет разрабатываться карточка тушения пожара</w:t>
      </w:r>
      <w:r w:rsidR="00DD277F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1A6EF0">
        <w:rPr>
          <w:rFonts w:ascii="Times New Roman" w:hAnsi="Times New Roman" w:cs="Times New Roman"/>
          <w:sz w:val="28"/>
          <w:szCs w:val="28"/>
        </w:rPr>
        <w:t>)</w:t>
      </w:r>
      <w:r w:rsidR="00DD277F">
        <w:rPr>
          <w:rFonts w:ascii="Times New Roman" w:hAnsi="Times New Roman" w:cs="Times New Roman"/>
          <w:sz w:val="28"/>
          <w:szCs w:val="28"/>
        </w:rPr>
        <w:t>.</w:t>
      </w:r>
    </w:p>
    <w:p w:rsidR="00A23657" w:rsidRPr="00056C2A" w:rsidRDefault="00A23657" w:rsidP="00A2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657" w:rsidRPr="00056C2A" w:rsidRDefault="00A23657" w:rsidP="00A23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t xml:space="preserve">1.2 Объем работы и рекомендации по его оформлению. </w:t>
      </w:r>
    </w:p>
    <w:p w:rsidR="00A23657" w:rsidRPr="00056C2A" w:rsidRDefault="00A23657" w:rsidP="00A2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Курсовая работа состоит из пояснительной записки и графической части. </w:t>
      </w:r>
    </w:p>
    <w:p w:rsidR="00A23657" w:rsidRPr="00056C2A" w:rsidRDefault="00A23657" w:rsidP="00A2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Пояснительная записка включает: </w:t>
      </w:r>
    </w:p>
    <w:p w:rsidR="00A23657" w:rsidRPr="00056C2A" w:rsidRDefault="00A2365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титульный лист (приложение </w:t>
      </w:r>
      <w:r w:rsidR="001F73C2" w:rsidRPr="00056C2A">
        <w:rPr>
          <w:rFonts w:ascii="Times New Roman" w:hAnsi="Times New Roman" w:cs="Times New Roman"/>
          <w:sz w:val="28"/>
          <w:szCs w:val="28"/>
        </w:rPr>
        <w:t>2</w:t>
      </w:r>
      <w:r w:rsidRPr="00056C2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23657" w:rsidRPr="00056C2A" w:rsidRDefault="00A2365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:rsidR="00A23657" w:rsidRPr="00056C2A" w:rsidRDefault="00A2365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введение; </w:t>
      </w:r>
    </w:p>
    <w:p w:rsidR="00A23657" w:rsidRPr="00056C2A" w:rsidRDefault="00B07D2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A23657" w:rsidRPr="00056C2A">
        <w:rPr>
          <w:rFonts w:ascii="Times New Roman" w:hAnsi="Times New Roman" w:cs="Times New Roman"/>
          <w:sz w:val="28"/>
          <w:szCs w:val="28"/>
        </w:rPr>
        <w:t>краткую характеристику объекта - задани</w:t>
      </w:r>
      <w:r w:rsidR="001F73C2" w:rsidRPr="00056C2A">
        <w:rPr>
          <w:rFonts w:ascii="Times New Roman" w:hAnsi="Times New Roman" w:cs="Times New Roman"/>
          <w:sz w:val="28"/>
          <w:szCs w:val="28"/>
        </w:rPr>
        <w:t xml:space="preserve">е на выполнение курсовой </w:t>
      </w:r>
      <w:r w:rsidR="001A6EF0">
        <w:rPr>
          <w:rFonts w:ascii="Times New Roman" w:hAnsi="Times New Roman" w:cs="Times New Roman"/>
          <w:sz w:val="28"/>
          <w:szCs w:val="28"/>
        </w:rPr>
        <w:t>работы;</w:t>
      </w:r>
    </w:p>
    <w:p w:rsidR="00A23657" w:rsidRPr="00056C2A" w:rsidRDefault="00B07D2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1F73C2" w:rsidRPr="00056C2A">
        <w:rPr>
          <w:rFonts w:ascii="Times New Roman" w:hAnsi="Times New Roman" w:cs="Times New Roman"/>
          <w:sz w:val="28"/>
          <w:szCs w:val="28"/>
        </w:rPr>
        <w:t>расчет</w:t>
      </w:r>
      <w:r w:rsidR="00A23657" w:rsidRPr="00056C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3657" w:rsidRPr="00056C2A" w:rsidRDefault="00B07D2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A23657" w:rsidRPr="00056C2A">
        <w:rPr>
          <w:rFonts w:ascii="Times New Roman" w:hAnsi="Times New Roman" w:cs="Times New Roman"/>
          <w:sz w:val="28"/>
          <w:szCs w:val="28"/>
        </w:rPr>
        <w:t>заключение</w:t>
      </w:r>
      <w:r w:rsidRPr="00056C2A">
        <w:rPr>
          <w:rFonts w:ascii="Times New Roman" w:hAnsi="Times New Roman" w:cs="Times New Roman"/>
          <w:sz w:val="28"/>
          <w:szCs w:val="28"/>
        </w:rPr>
        <w:t>;</w:t>
      </w:r>
    </w:p>
    <w:p w:rsidR="00A23657" w:rsidRPr="00056C2A" w:rsidRDefault="00B07D27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A23657" w:rsidRPr="00056C2A">
        <w:rPr>
          <w:rFonts w:ascii="Times New Roman" w:hAnsi="Times New Roman" w:cs="Times New Roman"/>
          <w:sz w:val="28"/>
          <w:szCs w:val="28"/>
        </w:rPr>
        <w:t>сп</w:t>
      </w:r>
      <w:r w:rsidRPr="00056C2A">
        <w:rPr>
          <w:rFonts w:ascii="Times New Roman" w:hAnsi="Times New Roman" w:cs="Times New Roman"/>
          <w:sz w:val="28"/>
          <w:szCs w:val="28"/>
        </w:rPr>
        <w:t>исок использованн</w:t>
      </w:r>
      <w:r w:rsidR="00A321A9" w:rsidRPr="00056C2A">
        <w:rPr>
          <w:rFonts w:ascii="Times New Roman" w:hAnsi="Times New Roman" w:cs="Times New Roman"/>
          <w:sz w:val="28"/>
          <w:szCs w:val="28"/>
        </w:rPr>
        <w:t>ых источников</w:t>
      </w:r>
      <w:r w:rsidRPr="00056C2A">
        <w:rPr>
          <w:rFonts w:ascii="Times New Roman" w:hAnsi="Times New Roman" w:cs="Times New Roman"/>
          <w:sz w:val="28"/>
          <w:szCs w:val="28"/>
        </w:rPr>
        <w:t>.</w:t>
      </w:r>
    </w:p>
    <w:p w:rsidR="00A23657" w:rsidRPr="00056C2A" w:rsidRDefault="00A321A9" w:rsidP="00A2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Графическая часть.</w:t>
      </w:r>
    </w:p>
    <w:p w:rsidR="00A96800" w:rsidRPr="00056C2A" w:rsidRDefault="00A321A9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Графическая часть выполняется</w:t>
      </w:r>
    </w:p>
    <w:p w:rsidR="0086330F" w:rsidRPr="00056C2A" w:rsidRDefault="0086330F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1F73C2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t>1.3</w:t>
      </w:r>
      <w:r w:rsidR="000447DD" w:rsidRPr="00056C2A">
        <w:rPr>
          <w:rFonts w:ascii="Times New Roman" w:hAnsi="Times New Roman" w:cs="Times New Roman"/>
          <w:b/>
          <w:sz w:val="28"/>
          <w:szCs w:val="28"/>
        </w:rPr>
        <w:t xml:space="preserve"> Защита </w:t>
      </w:r>
      <w:r w:rsidR="0030529F" w:rsidRPr="00056C2A">
        <w:rPr>
          <w:rFonts w:ascii="Times New Roman" w:hAnsi="Times New Roman" w:cs="Times New Roman"/>
          <w:b/>
          <w:sz w:val="28"/>
          <w:szCs w:val="28"/>
        </w:rPr>
        <w:t>курсовой</w:t>
      </w:r>
      <w:r w:rsidR="000447DD" w:rsidRPr="00056C2A">
        <w:rPr>
          <w:rFonts w:ascii="Times New Roman" w:hAnsi="Times New Roman" w:cs="Times New Roman"/>
          <w:b/>
          <w:sz w:val="28"/>
          <w:szCs w:val="28"/>
        </w:rPr>
        <w:t xml:space="preserve"> работы. </w:t>
      </w: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Обучаемый на защите должен быть готов: </w:t>
      </w:r>
    </w:p>
    <w:p w:rsidR="000447DD" w:rsidRPr="00056C2A" w:rsidRDefault="004032E4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к краткому изложению основного содержания работы, результатов </w:t>
      </w:r>
      <w:r w:rsidR="00C130A2" w:rsidRPr="00056C2A">
        <w:rPr>
          <w:rFonts w:ascii="Times New Roman" w:hAnsi="Times New Roman" w:cs="Times New Roman"/>
          <w:sz w:val="28"/>
          <w:szCs w:val="28"/>
        </w:rPr>
        <w:t>расчетов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47DD" w:rsidRPr="00056C2A" w:rsidRDefault="004032E4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к собеседованию по отдельным, как правило, ключевым моментам работы; </w:t>
      </w:r>
    </w:p>
    <w:p w:rsidR="000447DD" w:rsidRPr="00056C2A" w:rsidRDefault="00C130A2" w:rsidP="001F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0447DD" w:rsidRPr="00056C2A">
        <w:rPr>
          <w:rFonts w:ascii="Times New Roman" w:hAnsi="Times New Roman" w:cs="Times New Roman"/>
          <w:sz w:val="28"/>
          <w:szCs w:val="28"/>
        </w:rPr>
        <w:t xml:space="preserve">к ответу на дополнительные и уточняющие содержание работы вопросы. </w:t>
      </w: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Результаты защиты оцениваются по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четырехбалльной</w:t>
      </w:r>
      <w:proofErr w:type="spellEnd"/>
      <w:r w:rsidRPr="00056C2A">
        <w:rPr>
          <w:rFonts w:ascii="Times New Roman" w:hAnsi="Times New Roman" w:cs="Times New Roman"/>
          <w:sz w:val="28"/>
          <w:szCs w:val="28"/>
        </w:rPr>
        <w:t xml:space="preserve"> системе: «отлично», «хорошо», «удовлетворительно», «неудовлетворительно». </w:t>
      </w:r>
    </w:p>
    <w:p w:rsidR="000447DD" w:rsidRPr="00056C2A" w:rsidRDefault="000447D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При получении неудовлетворительной оценки обучаемый обязан повторно выполнить проект по новой теме или переработать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прежнюю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>.</w:t>
      </w:r>
    </w:p>
    <w:p w:rsidR="00E42C9D" w:rsidRPr="00B9436A" w:rsidRDefault="00E42C9D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800" w:rsidRPr="00B9436A" w:rsidRDefault="00A96800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C2" w:rsidRPr="00B9436A" w:rsidRDefault="001F73C2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C9D" w:rsidRPr="00B9436A" w:rsidRDefault="00E50CF1" w:rsidP="00E50C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2. ПОЯСНИТЕЛЬНАЯ ЗАПИСКА</w:t>
      </w:r>
    </w:p>
    <w:p w:rsidR="00A96800" w:rsidRPr="00B9436A" w:rsidRDefault="00A96800" w:rsidP="00E50C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="00FC603E" w:rsidRPr="00B9436A">
        <w:rPr>
          <w:rFonts w:ascii="Times New Roman" w:hAnsi="Times New Roman" w:cs="Times New Roman"/>
          <w:sz w:val="28"/>
          <w:szCs w:val="28"/>
        </w:rPr>
        <w:t>карточки тушения пожаров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r w:rsidR="00FC603E" w:rsidRPr="00B9436A">
        <w:rPr>
          <w:rFonts w:ascii="Times New Roman" w:hAnsi="Times New Roman" w:cs="Times New Roman"/>
          <w:sz w:val="28"/>
          <w:szCs w:val="28"/>
        </w:rPr>
        <w:t>К</w:t>
      </w:r>
      <w:r w:rsidRPr="00B9436A">
        <w:rPr>
          <w:rFonts w:ascii="Times New Roman" w:hAnsi="Times New Roman" w:cs="Times New Roman"/>
          <w:sz w:val="28"/>
          <w:szCs w:val="28"/>
        </w:rPr>
        <w:t xml:space="preserve">ТП: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титульный лист (приложение №</w:t>
      </w:r>
      <w:r w:rsidR="00FC603E" w:rsidRPr="00B9436A">
        <w:rPr>
          <w:rFonts w:ascii="Times New Roman" w:hAnsi="Times New Roman" w:cs="Times New Roman"/>
          <w:sz w:val="28"/>
          <w:szCs w:val="28"/>
        </w:rPr>
        <w:t>8</w:t>
      </w:r>
      <w:r w:rsidRPr="00B9436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содержание (приложение №8);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основная часть;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графическая часть;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1A6EF0" w:rsidRPr="00B9436A" w:rsidRDefault="001A6EF0" w:rsidP="00FC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</w:t>
      </w:r>
      <w:r w:rsidR="00FC603E" w:rsidRPr="00B9436A">
        <w:rPr>
          <w:rFonts w:ascii="Times New Roman" w:hAnsi="Times New Roman" w:cs="Times New Roman"/>
          <w:sz w:val="28"/>
          <w:szCs w:val="28"/>
        </w:rPr>
        <w:t>К</w:t>
      </w:r>
      <w:r w:rsidRPr="00B9436A">
        <w:rPr>
          <w:rFonts w:ascii="Times New Roman" w:hAnsi="Times New Roman" w:cs="Times New Roman"/>
          <w:sz w:val="28"/>
          <w:szCs w:val="28"/>
        </w:rPr>
        <w:t xml:space="preserve">ТП и служит источником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информации, необходимой для его поиска. На титульном листе приводят следующие сведения: наименование организации, на которую составлен </w:t>
      </w:r>
      <w:r w:rsidR="00FC603E" w:rsidRPr="00B9436A">
        <w:rPr>
          <w:rFonts w:ascii="Times New Roman" w:hAnsi="Times New Roman" w:cs="Times New Roman"/>
          <w:sz w:val="28"/>
          <w:szCs w:val="28"/>
        </w:rPr>
        <w:t>К</w:t>
      </w:r>
      <w:r w:rsidRPr="00B9436A">
        <w:rPr>
          <w:rFonts w:ascii="Times New Roman" w:hAnsi="Times New Roman" w:cs="Times New Roman"/>
          <w:sz w:val="28"/>
          <w:szCs w:val="28"/>
        </w:rPr>
        <w:t xml:space="preserve">ТП, ведомственная принадлежность и адрес, номера телефонов руководства и диспетчерской службы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Под строкой «Предусмотрена высылка сил и средств по рангу пожара №____» конкретно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указывается здание, строение (сооружение) на которое предусматривается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повышенный номер пожара. </w:t>
      </w:r>
    </w:p>
    <w:p w:rsidR="001A6EF0" w:rsidRPr="00B9436A" w:rsidRDefault="001A6EF0" w:rsidP="00FC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Содержание включает наименование всех разделов, подразделов, пунктов (если они имеют наименование), наименование приложений (с указанием номеров страниц, с которых они начинаются).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Основная часть включает следующие основные разделы: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оперативно-тактическая характеристика объекта;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прогноз развития пожара;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действия обслуживающего персонала (работников) объекта до прибытия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пожарных подразделений;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организация работ по спасению людей;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организация тушения пожара подразделениями пожарной охраны;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организация взаимодействия подразделений пожарной охраны со службами жизнеобеспечения;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оперативный раздел;</w:t>
      </w:r>
    </w:p>
    <w:p w:rsidR="001A6EF0" w:rsidRPr="00B9436A" w:rsidRDefault="001A6EF0" w:rsidP="00FC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</w:t>
      </w:r>
      <w:r w:rsidR="00FC603E" w:rsidRPr="00B9436A">
        <w:rPr>
          <w:rFonts w:ascii="Times New Roman" w:hAnsi="Times New Roman" w:cs="Times New Roman"/>
          <w:sz w:val="28"/>
          <w:szCs w:val="28"/>
        </w:rPr>
        <w:t>требования правил охраны труда;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Раздел «Оперативно-тактическая характеристика объекта» содержит информацию о данных, способных в той или иной степени повлиять на исход </w:t>
      </w:r>
      <w:r w:rsidRPr="00B9436A">
        <w:rPr>
          <w:rFonts w:ascii="Times New Roman" w:hAnsi="Times New Roman" w:cs="Times New Roman"/>
          <w:sz w:val="28"/>
          <w:szCs w:val="28"/>
        </w:rPr>
        <w:lastRenderedPageBreak/>
        <w:t>развития и тушения пожара и состоит из следующих подразделов</w:t>
      </w:r>
      <w:r w:rsidR="00307DF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B9436A">
        <w:rPr>
          <w:rFonts w:ascii="Times New Roman" w:hAnsi="Times New Roman" w:cs="Times New Roman"/>
          <w:sz w:val="28"/>
          <w:szCs w:val="28"/>
        </w:rPr>
        <w:t>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общие сведения об организации, где указывается следующая информация: функциональное назначение организации (объекта организации), в т.ч. перечень организаций и учреждений, входящих в его состав;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- географическое положение, площадь территории, количество въездов, наличие ограждения (преград) по периметру объекта; количество, назначение, этажность, размеры зданий и сооружений, а также расстояния между ними, </w:t>
      </w:r>
      <w:proofErr w:type="gramEnd"/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расположенных на рассматриваемой территории степень огнестойкости и этажность основных зданий и сооружений;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вид строительных конструкций зданий (перекрытий, стен, перегородок и т.п.);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>- расстояние от ближайшего подразделения ГПС до объекта (вплоть до десятых километра – например 2,3 км);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>- количество выходов из здания, количество и места расположения выходов на кровлю зданий, чердачные помещения, характеристика лестничных клеток, наличие стационарных пожарных лестниц, наличие ограждения на кровле здания;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наличие на оконных проемах глухих металлических решеток, особенности расположения оконных проемов и люков, в том числе и чердачного помещения;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- места отключения электроэнергии (в том числе - здания полностью);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>- назначение и характеристика расположенных помещений на этажах зданий;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>- краткое описание технологического процесса;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>- количество людей и обслуживающего персонала, находящихся в здании днем и ночью;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- данные о пожарной нагрузке в помещениях, взрывопожароопасных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36A">
        <w:rPr>
          <w:rFonts w:ascii="Times New Roman" w:hAnsi="Times New Roman" w:cs="Times New Roman"/>
          <w:sz w:val="28"/>
          <w:szCs w:val="28"/>
        </w:rPr>
        <w:t>производствах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, сведения о веществах и материалах, обращающихся в производстве, с обязательным указанием наличия радиоактивных, химических веществ, веществ, вступающих в реакцию с водой и т.п.;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данные о системах противопожарной защиты объекта, тактико-технических характеристиках систем автоматического обнаружения и извещения о пожаре,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телевизионного наблюдения, автоматического оповещения и управления эвакуацией людей, водяного пожаротушения, автоматического пожаротушения,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защитой и др.;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сведения о характеристиках электроснабжения, отопления и вентиляции;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наличие, характеристика и размещение сосудов под давлением, газовых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баллонов;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наличие и оснащенность противопожарных формирований, специализированных бригад для ликвидации аварийных ситуаций;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- наличие на объектах средств индивидуальной защиты, в том числе для сотрудников пожарной охраны;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- характеристика противопожарного водоснабжения (указывается тип водопроводной сети, диаметр, давление, водоотдача водопровода, способы увеличения давления в сети, наличие естественных и пожарных водоемов, их емкость, наличие на объекте специальных сооружений, которые при необходимости можно задействовать при тушении пожара (градирня, бассейн, колодец, отстойники,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сухотрубы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и т.д.).</w:t>
      </w:r>
      <w:proofErr w:type="gramEnd"/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В разделе «Прогноз развития пожара» указываются: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обоснования не менее двух возможных мест возникновения пожара, которые определяются исходя из реальной обстановки;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пути возможного распространения пожара;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места возможных обрушений строительных конструкций и оборудования, взрывов аппаратов и сосудов, находящихся (работающих) под давлением, границы растекания горючих веществ и материалов;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возможные зоны задымления и прогнозируемая концентрация продуктов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горения;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иные параметры возможного пожара.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FC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В разделе «Действия обслуживающего </w:t>
      </w:r>
      <w:r w:rsidR="00FC603E" w:rsidRPr="00B9436A">
        <w:rPr>
          <w:rFonts w:ascii="Times New Roman" w:hAnsi="Times New Roman" w:cs="Times New Roman"/>
          <w:sz w:val="28"/>
          <w:szCs w:val="28"/>
        </w:rPr>
        <w:t>персонала (</w:t>
      </w:r>
      <w:r w:rsidRPr="00B9436A">
        <w:rPr>
          <w:rFonts w:ascii="Times New Roman" w:hAnsi="Times New Roman" w:cs="Times New Roman"/>
          <w:sz w:val="28"/>
          <w:szCs w:val="28"/>
        </w:rPr>
        <w:t>работников) объекта до прибытия пожарных подразделений</w:t>
      </w:r>
      <w:r w:rsidR="00B9436A" w:rsidRPr="00B9436A">
        <w:rPr>
          <w:rFonts w:ascii="Times New Roman" w:hAnsi="Times New Roman" w:cs="Times New Roman"/>
          <w:sz w:val="28"/>
          <w:szCs w:val="28"/>
        </w:rPr>
        <w:t>», излагаются</w:t>
      </w:r>
      <w:r w:rsidRPr="00B9436A">
        <w:rPr>
          <w:rFonts w:ascii="Times New Roman" w:hAnsi="Times New Roman" w:cs="Times New Roman"/>
          <w:sz w:val="28"/>
          <w:szCs w:val="28"/>
        </w:rPr>
        <w:t>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инструкции на случай пожара для должностных лиц объекта;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данные о дислокации аварийно-спасательных служб объекта, номера их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телефонов, наличие другой связи с ними;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наличие и порядок использования техники и сре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язи объекта;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организация обеспечения средствами индивидуальной защиты участников тушения пожара и эвакуируемых лиц.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 разделе «Организация работ по спасению людей» приводится: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предполагаемая численность лиц, находящихся (работающих, находящихся) в объекте, сведения о местах нахождения и физическом состоянии людей (способность самостоятельно передвигаться и принимать решения);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сведения об эвакуационных путях и выходах из здания, в т.ч. информация о предполагаемом сосредоточении людей в помещениях, порядке проведения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спасательных работ и привлекаемой для этих целей техники и оборудования, 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пострадавшим.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 КТП для учреждений дошкольног</w:t>
      </w:r>
      <w:r w:rsidR="00FC603E" w:rsidRPr="00B9436A">
        <w:rPr>
          <w:rFonts w:ascii="Times New Roman" w:hAnsi="Times New Roman" w:cs="Times New Roman"/>
          <w:sz w:val="28"/>
          <w:szCs w:val="28"/>
        </w:rPr>
        <w:t>о и школьного образования, учре</w:t>
      </w:r>
      <w:r w:rsidRPr="00B9436A">
        <w:rPr>
          <w:rFonts w:ascii="Times New Roman" w:hAnsi="Times New Roman" w:cs="Times New Roman"/>
          <w:sz w:val="28"/>
          <w:szCs w:val="28"/>
        </w:rPr>
        <w:t xml:space="preserve">ждений здравоохранения и иных организациях, помещения, в которых в ночное время на постоянной основе размещаются люди, включается вкладыш в виде приложения, в который ежесуточно вносятся данные о численности людей в ночное время.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FC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В разделе «Организация тушения пожара подразделениями пожарной охраны» приводятся: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выписка из расписания выездов подразделений пожарной охраны, в части, касающейся объекта;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рекомендуемые средства и способы тушения пожара;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расчет необходимого количества сил и средств на основании раздела «Прогноз развития пожара»;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организация тушения пожаров при различных вариантах его развития, определяется на основании раздела «Прогноз развития пожара»;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расчетные и справочные данные, необходимые для обеспечения управления действиями подразделений пожарной охраны при пожаре;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рекомендации РТП, должностным лицам штаба тушения пожара и тыла на пожаре о действиях при пожаре (исполняются во влагозащищенном виде).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 разделе «Организация взаимодействия подразделений пожарной охраны со службами жизнеобеспечения» приводятся следующие данные: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инструкции о порядке взаимодействия подразделений пожарной охраны со службами жизнеобеспечения объекта, муниципального образования и другими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организациями, привлекаемыми к действиям по тушению пожара;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схема (схемы) обмена информацией с вышеназванными службами и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организациями, с указанием необходимых телефонов, радиочастот и позывных.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В разделе «Требования охраны труда» указываются: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требования охраны труда в прогнозируемых условиях особой опасности для личного состава при тушении пожара на объекте (в непригодной для дыхания среде, при неблагоприятных климатических условиях, при радиоактивном или химическом загрязнении и т.д.).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 «Оперативном разделе» излагается: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сводные данные расчета необходимого количества сил и средств пожарной охраны при каждом варианте тушения пожара (приложение №</w:t>
      </w:r>
      <w:r w:rsidR="00FC603E" w:rsidRPr="00B9436A">
        <w:rPr>
          <w:rFonts w:ascii="Times New Roman" w:hAnsi="Times New Roman" w:cs="Times New Roman"/>
          <w:sz w:val="28"/>
          <w:szCs w:val="28"/>
        </w:rPr>
        <w:t>8</w:t>
      </w:r>
      <w:r w:rsidRPr="00B9436A">
        <w:rPr>
          <w:rFonts w:ascii="Times New Roman" w:hAnsi="Times New Roman" w:cs="Times New Roman"/>
          <w:sz w:val="28"/>
          <w:szCs w:val="28"/>
        </w:rPr>
        <w:t>);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сведения о количестве, сил и средств пожарной охраны, времени их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прибытия, 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типах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пожарных автомобилей и их укомплектованность личным составом и специальными техническими средствами (приложение №</w:t>
      </w:r>
      <w:r w:rsidR="00FC603E" w:rsidRPr="00B9436A">
        <w:rPr>
          <w:rFonts w:ascii="Times New Roman" w:hAnsi="Times New Roman" w:cs="Times New Roman"/>
          <w:sz w:val="28"/>
          <w:szCs w:val="28"/>
        </w:rPr>
        <w:t>8</w:t>
      </w:r>
      <w:r w:rsidRPr="00B9436A">
        <w:rPr>
          <w:rFonts w:ascii="Times New Roman" w:hAnsi="Times New Roman" w:cs="Times New Roman"/>
          <w:sz w:val="28"/>
          <w:szCs w:val="28"/>
        </w:rPr>
        <w:t>);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 пожарная опасность веществ и материалов, с указанием средств тушения 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указанных веществ и средств защиты </w:t>
      </w:r>
      <w:r w:rsidR="00B43E98" w:rsidRPr="00B9436A">
        <w:rPr>
          <w:rFonts w:ascii="Times New Roman" w:hAnsi="Times New Roman" w:cs="Times New Roman"/>
          <w:sz w:val="28"/>
          <w:szCs w:val="28"/>
        </w:rPr>
        <w:t>личного состава,</w:t>
      </w:r>
      <w:r w:rsidRPr="00B9436A">
        <w:rPr>
          <w:rFonts w:ascii="Times New Roman" w:hAnsi="Times New Roman" w:cs="Times New Roman"/>
          <w:sz w:val="28"/>
          <w:szCs w:val="28"/>
        </w:rPr>
        <w:t xml:space="preserve"> участвующего в тушении;</w:t>
      </w:r>
    </w:p>
    <w:p w:rsidR="001A6EF0" w:rsidRPr="00B9436A" w:rsidRDefault="001A6EF0" w:rsidP="001A6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аварийная карточка (при наличии АХОВ на объекте</w:t>
      </w:r>
      <w:r w:rsidR="00B43E98" w:rsidRPr="00B9436A">
        <w:rPr>
          <w:rFonts w:ascii="Times New Roman" w:hAnsi="Times New Roman" w:cs="Times New Roman"/>
          <w:sz w:val="28"/>
          <w:szCs w:val="28"/>
        </w:rPr>
        <w:t>).</w:t>
      </w:r>
    </w:p>
    <w:p w:rsidR="001A6EF0" w:rsidRPr="00B9436A" w:rsidRDefault="001A6EF0" w:rsidP="003E3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3D5" w:rsidRPr="00B9436A" w:rsidRDefault="00B9436A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2.1 </w:t>
      </w:r>
      <w:r w:rsidR="005553D5" w:rsidRPr="00B9436A">
        <w:rPr>
          <w:rFonts w:ascii="Times New Roman" w:hAnsi="Times New Roman" w:cs="Times New Roman"/>
          <w:sz w:val="28"/>
          <w:szCs w:val="28"/>
        </w:rPr>
        <w:t xml:space="preserve">Расчет сил и </w:t>
      </w:r>
      <w:r w:rsidRPr="00B9436A">
        <w:rPr>
          <w:rFonts w:ascii="Times New Roman" w:hAnsi="Times New Roman" w:cs="Times New Roman"/>
          <w:sz w:val="28"/>
          <w:szCs w:val="28"/>
        </w:rPr>
        <w:t>средств,</w:t>
      </w:r>
      <w:r w:rsidR="005553D5" w:rsidRPr="00B9436A">
        <w:rPr>
          <w:rFonts w:ascii="Times New Roman" w:hAnsi="Times New Roman" w:cs="Times New Roman"/>
          <w:sz w:val="28"/>
          <w:szCs w:val="28"/>
        </w:rPr>
        <w:t xml:space="preserve"> привлекаемых на тушение.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Рекомендуемые средства и способы тушения пожара.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«Справочнику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пожаровзрывоопасность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веществ и </w:t>
      </w:r>
      <w:r w:rsidR="00B9436A" w:rsidRPr="00B9436A">
        <w:rPr>
          <w:rFonts w:ascii="Times New Roman" w:hAnsi="Times New Roman" w:cs="Times New Roman"/>
          <w:sz w:val="28"/>
          <w:szCs w:val="28"/>
        </w:rPr>
        <w:t>материалов,</w:t>
      </w:r>
      <w:r w:rsidRPr="00B9436A">
        <w:rPr>
          <w:rFonts w:ascii="Times New Roman" w:hAnsi="Times New Roman" w:cs="Times New Roman"/>
          <w:sz w:val="28"/>
          <w:szCs w:val="28"/>
        </w:rPr>
        <w:t xml:space="preserve"> и средства их тушения» (А.Н. Баратов 1987г.) основные вещества и материалы относятся к 4 группе. В соответствии с табл. 4.11 рекомендованные средства </w:t>
      </w:r>
      <w:r w:rsidR="00B9436A" w:rsidRPr="00B9436A">
        <w:rPr>
          <w:rFonts w:ascii="Times New Roman" w:hAnsi="Times New Roman" w:cs="Times New Roman"/>
          <w:sz w:val="28"/>
          <w:szCs w:val="28"/>
        </w:rPr>
        <w:t>тушения: вода</w:t>
      </w:r>
      <w:r w:rsidRPr="00B9436A">
        <w:rPr>
          <w:rFonts w:ascii="Times New Roman" w:hAnsi="Times New Roman" w:cs="Times New Roman"/>
          <w:sz w:val="28"/>
          <w:szCs w:val="28"/>
        </w:rPr>
        <w:t xml:space="preserve"> со смачивателями, воздушно-механическая пена различной кратности, порошок ПФ. 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  <w:t>При ведении действий по тушению пожара и проведению АСР необходимо: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В соответствии с разделом 2.3. «Справочника руководителя тушения пожара» (В.П. Иванников 1987г.) интенсивность подачи </w:t>
      </w:r>
      <w:r w:rsidR="00B9436A" w:rsidRPr="00B9436A">
        <w:rPr>
          <w:rFonts w:ascii="Times New Roman" w:hAnsi="Times New Roman" w:cs="Times New Roman"/>
          <w:sz w:val="28"/>
          <w:szCs w:val="28"/>
        </w:rPr>
        <w:t>воды при</w:t>
      </w:r>
      <w:r w:rsidRPr="00B9436A">
        <w:rPr>
          <w:rFonts w:ascii="Times New Roman" w:hAnsi="Times New Roman" w:cs="Times New Roman"/>
          <w:sz w:val="28"/>
          <w:szCs w:val="28"/>
        </w:rPr>
        <w:t xml:space="preserve"> тушении пожара 0,20 л/(м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·с).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При ведении действий необходимо: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уточнить место размещения материальных ценностей и принять меры к их эвакуации или защите, используя погрузочно-разгрузочные средства;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подавать стволы при пожаре в торговом зале через основные входы, а также с других сторон для защиты прилегающих помещений и кладовых;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избегать излишне пролитой воды;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При развившемся пожаре: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использовать водяные стволы с большим расходом;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организовать при возможности подачу стволов на горящие стеллажи с верхних отметок;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подавать лафетные стволы и стволы с большим расходом со стороны продольных проходов, а в поперечных проходах подавать стволы с малым расходом или стволы - распылители;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следить за состоянием и организовать подачу лафетных стволов на защиту стеллажных и несущих конструкций сооружения;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использовать для защиты не горящих стеллажей воздушно-механическую пену или распыленную воду;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обеспечить защиту пожарных, работающих в зоне высоких температур;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применить переносные дымососы для удаления дыма, снижения температуры и управления газовыми потоками;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</w:t>
      </w:r>
      <w:r w:rsidRPr="00B9436A">
        <w:rPr>
          <w:rFonts w:ascii="Times New Roman" w:hAnsi="Times New Roman" w:cs="Times New Roman"/>
          <w:sz w:val="28"/>
          <w:szCs w:val="28"/>
        </w:rPr>
        <w:tab/>
        <w:t>проверить вентиляционную систему, при необходимости вскрыть воздуховоды и подать в них стволы.</w:t>
      </w: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3D5" w:rsidRPr="00B9436A" w:rsidRDefault="005553D5" w:rsidP="0055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013" w:rsidRDefault="00997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2ED2" w:rsidRPr="00B9436A" w:rsidRDefault="00B9436A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982ED2" w:rsidRPr="00B9436A">
        <w:rPr>
          <w:rFonts w:ascii="Times New Roman" w:hAnsi="Times New Roman" w:cs="Times New Roman"/>
          <w:sz w:val="28"/>
          <w:szCs w:val="28"/>
        </w:rPr>
        <w:t>Пример Расчета сил и средств пожарной охраны при тушении пожара (72х64х5,4 метра)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Определяем время свободного горения: 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Tсв</w:t>
      </w:r>
      <w:proofErr w:type="spellEnd"/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 = Т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д.с.  +  Т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сооб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>. + Т сл. + Т б.р. = 5+1+4+3 = 13 мин.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2.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путь, пройденный огнем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L = 0.5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t1 +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Vл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t2 = 0,5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1,2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10 + 1,2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3 = 9,6 м.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– 1,2 м/мин. (стр. 23 справочник РТП 1987г.)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3.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площадь пожара 72х70х16,4 метра: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36A">
        <w:rPr>
          <w:rFonts w:ascii="Times New Roman" w:hAnsi="Times New Roman" w:cs="Times New Roman"/>
          <w:sz w:val="28"/>
          <w:szCs w:val="28"/>
        </w:rPr>
        <w:t>Пожар не достигнет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противопожарных преград, будет иметь круговую форму.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Sп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 = π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R 2 = 3,14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9,62 = 289,4 м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R = L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4.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площадь тушения: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Sт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π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R2 - π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(R -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)2 = 3,14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9,62 - 3,14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(9,6 - 5)2 = 222,9 м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– глубина тушения, ручными стволами – 5 метров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5.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требуемый расход воды на тушение: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S т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222,9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0,2 = 44,6 л/сек.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I тр. - требуемая интенсивность подачи огнетушащих веществ – 0,2 л/(м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· с) (справочник РТП 1987г.). 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6.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требуемое количество стволов на тушение: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=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т.тр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. = 44,6 / 7,4 = 6 стволов «А». Из тактических соображений на тушение необходимо задействовать 2 ПЛС с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насадком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диаметром 28 мм и 1 ствол «А».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7.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фактический расход воды на тушение: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  <w:t xml:space="preserve">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т.ф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ПЛС +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= 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21 + 1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7,4 = 49,4 л/сек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8.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требуемый расход воды на защиту: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S т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0,25 =  222,9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0,2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0,25 = 11,1 л/сек.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9.</w:t>
      </w:r>
      <w:r w:rsidRPr="00B9436A">
        <w:rPr>
          <w:rFonts w:ascii="Times New Roman" w:hAnsi="Times New Roman" w:cs="Times New Roman"/>
          <w:sz w:val="28"/>
          <w:szCs w:val="28"/>
        </w:rPr>
        <w:tab/>
        <w:t>Определяем требуемое количество стволов на защиту: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Nз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=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з.тр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. = 11,1 / 7,4 = 2 ствола «А». 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10.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фактический расход воды на защиту: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  <w:t xml:space="preserve">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з.ф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Nз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= 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7,4 = 14,8 л/сек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11.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общий фактический расход воды: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Q общ.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.ф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+ 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з.ф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 49,4 + 14,8 = 64,2 л/сек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12.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общий требуемый расход воды: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lastRenderedPageBreak/>
        <w:t xml:space="preserve">Q общ. т =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+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з.тр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44,6 + 11,1 = 55,7 л/сек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13.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Для локализации пожара необходимо, чтобы Q общ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&gt; Q общ. т: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  <w:t>проверяем: 64,2 л/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сек &gt; 55,7 л/сек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;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14.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обеспеченность объекта водой: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ab/>
        <w:t xml:space="preserve">По таб. 4.1 справочника РТП 1987г. определяем, что пожарные 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гидранты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установленные на кольцевом водопроводе диаметром 530 мм обеспечат водоотдачу 485 л/сек. 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Так как Q сети = 485 л/с &gt; Q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.ф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= 64,2 л/сек, следовательно объект водой обеспечен. 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15.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количество пожарных автомобилей необходимых для бесперебойной подачи воды: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Nм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= Q общ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/ Q м = 64,2 / 32 = 2,006 – 3 пожарных автомобиля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16.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количество личного состава: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N л/с = ((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3 +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Nз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3) + 30%) +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Nм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 + N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 = ((3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3 + 2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3) +6) + 3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 + 5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1  = 29 человек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17.</w:t>
      </w:r>
      <w:r w:rsidRPr="00B9436A">
        <w:rPr>
          <w:rFonts w:ascii="Times New Roman" w:hAnsi="Times New Roman" w:cs="Times New Roman"/>
          <w:sz w:val="28"/>
          <w:szCs w:val="28"/>
        </w:rPr>
        <w:tab/>
        <w:t xml:space="preserve"> Определяем количество пожарных отделений: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N отд. =  N л/с / 4 = 29/4 = 8 отделений</w:t>
      </w:r>
    </w:p>
    <w:p w:rsidR="00982ED2" w:rsidRPr="00B9436A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3D5" w:rsidRDefault="00982ED2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Вывод:  согласно расчету сил и средств и Расписанию выезда подразделений    пожарной охраны  Ижевского гарнизона,  на данный объект  необходимо предусмотреть Вызов №2.</w:t>
      </w:r>
    </w:p>
    <w:p w:rsidR="00997013" w:rsidRPr="00B9436A" w:rsidRDefault="00997013" w:rsidP="009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3D5" w:rsidRPr="00B9436A" w:rsidRDefault="00B9436A" w:rsidP="003E3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3. Графическая часть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Графическая часть КТП включает в себя: Рекомендуемые форматы: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текстовая часть – А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>;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поэтажные планировки и разрезы – А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входят: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фотографии (размеры 15х10 см) объекта (здания), на который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разрабатывается карточка тушения пожара. </w:t>
      </w:r>
      <w:proofErr w:type="gramStart"/>
      <w:r w:rsidRPr="00B9436A">
        <w:rPr>
          <w:rFonts w:ascii="Times New Roman" w:hAnsi="Times New Roman" w:cs="Times New Roman"/>
          <w:sz w:val="28"/>
          <w:szCs w:val="28"/>
        </w:rPr>
        <w:t xml:space="preserve">Фотографии фасадной, боковых и задней частей здания, на которых должны быть видны особенности ОТХ здания (подъезды к зданию, основные входы в здание, стационарные лестницы, лестничные клетки,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стилобатные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пристрои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>, чердаки, балконы и т.д.);</w:t>
      </w:r>
      <w:proofErr w:type="gramEnd"/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- общая схема объекта и поэтажные планировки. Их выполняют в масштабе от 1:50 до 1:200, который указывают на чертежах, с соблюдением правил строительного черчения и условных оперативно-тактических обозначений. Масштаб должен соответствовать размеру карточки.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На схеме показывают: выделенные контуры объекта, прилегающие здания с указанием разрывов и степени их огнестойкости, ближайшие улицы и подъезды к объекту,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, вошедшие в </w:t>
      </w:r>
      <w:proofErr w:type="spellStart"/>
      <w:proofErr w:type="gramStart"/>
      <w:r w:rsidRPr="00B9436A">
        <w:rPr>
          <w:rFonts w:ascii="Times New Roman" w:hAnsi="Times New Roman" w:cs="Times New Roman"/>
          <w:sz w:val="28"/>
          <w:szCs w:val="28"/>
        </w:rPr>
        <w:t>план-схемы</w:t>
      </w:r>
      <w:proofErr w:type="spellEnd"/>
      <w:proofErr w:type="gramEnd"/>
      <w:r w:rsidRPr="00B9436A">
        <w:rPr>
          <w:rFonts w:ascii="Times New Roman" w:hAnsi="Times New Roman" w:cs="Times New Roman"/>
          <w:sz w:val="28"/>
          <w:szCs w:val="28"/>
        </w:rPr>
        <w:t xml:space="preserve">, с расстояниями по маршруту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lastRenderedPageBreak/>
        <w:t xml:space="preserve">прокладки рукавных линий, места установки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, коленчатых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автоподъемников (приложение № 7 рис.3) и другие элементы, представляющие интерес при организации действий пожарных подразделений.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На поэтажных планах представляется: планировка, характеристика конструктивных элементов здания, входы и выходы, места расположения межквартирных переходов, средств пожаротушения, лифтов, мест отключения электроэнергии, стационарные пожарные лестницы, количество мест для размещения людей в каждом помещении, место нахождения обслуживающего персонала.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На поэтажных планах КТП для учреждений дошкольного и школьного образования, учреждений здравоохранения и иных организаций, по периметру помещения, в которых в ночное время размещаются люди, наносится контур красного цвета. </w:t>
      </w:r>
    </w:p>
    <w:p w:rsidR="00B9436A" w:rsidRPr="00B9436A" w:rsidRDefault="00B9436A" w:rsidP="00B94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 На складские и торговые организации, кроме общих требований, в КТП указываются данные о материальных ценностях, способах их хранения и эвакуации, свойствах </w:t>
      </w:r>
      <w:proofErr w:type="spellStart"/>
      <w:r w:rsidRPr="00B9436A">
        <w:rPr>
          <w:rFonts w:ascii="Times New Roman" w:hAnsi="Times New Roman" w:cs="Times New Roman"/>
          <w:sz w:val="28"/>
          <w:szCs w:val="28"/>
        </w:rPr>
        <w:t>пожаро-взрывоопасных</w:t>
      </w:r>
      <w:proofErr w:type="spellEnd"/>
      <w:r w:rsidRPr="00B9436A">
        <w:rPr>
          <w:rFonts w:ascii="Times New Roman" w:hAnsi="Times New Roman" w:cs="Times New Roman"/>
          <w:sz w:val="28"/>
          <w:szCs w:val="28"/>
        </w:rPr>
        <w:t xml:space="preserve"> веществ и материалов, характерных опасных ситуациях при пожаре и осложнениях в процессе осуществления действий по тушению пожара, применяемых огнетушащих веществах.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На планах зданий соответствующими условными знаками обозначают места хранения опасных веществ, вероятность возможных взрывов, отравлений, поражений электрическим током.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В КТП на кабельные туннели необходимо указывать: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кабельный отсек, секцию;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порядок включения стационарных установок пожаротушения;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- мероприятия по созданию безопасных условий для работы персонала и пожарных подразделений по тушению пожара (подключение заземляющих устройств, наличие диэлектрических защитных средств и инструмента);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 xml:space="preserve">В графической части КТП представляется план кабельного отсека с нанесением входов и люков, секционных перегородок, стационарной установки пожаротушения, ответвления кабелей в соседние помещения и вентиляционные устройства, </w:t>
      </w:r>
    </w:p>
    <w:p w:rsidR="00B9436A" w:rsidRPr="00B9436A" w:rsidRDefault="00B9436A" w:rsidP="00B9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6A">
        <w:rPr>
          <w:rFonts w:ascii="Times New Roman" w:hAnsi="Times New Roman" w:cs="Times New Roman"/>
          <w:sz w:val="28"/>
          <w:szCs w:val="28"/>
        </w:rPr>
        <w:t>транзитные кабели, места подключения мобильных (подвижных) сил к стационарным системам пожаротушения.</w:t>
      </w:r>
    </w:p>
    <w:p w:rsidR="00B9436A" w:rsidRPr="00B9436A" w:rsidRDefault="00B9436A" w:rsidP="003E3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DD2" w:rsidRPr="00056C2A" w:rsidRDefault="004F4DD2" w:rsidP="00B94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Оформление списка нормативно-правовых актов </w:t>
      </w:r>
    </w:p>
    <w:p w:rsidR="004F4DD2" w:rsidRPr="00056C2A" w:rsidRDefault="004F4DD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Нормативные акты располагаются в следующей последовательности: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Конституция Российской Федерации;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Законы Российской Федерации;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Указы Президента Российской Федерации;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Акты Правительства Российской Федерации;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Акты министерств и ведомств;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Решения иных государственных органов;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Научно-техническая литература; </w:t>
      </w:r>
    </w:p>
    <w:p w:rsidR="004F4DD2" w:rsidRPr="00056C2A" w:rsidRDefault="004F4DD2" w:rsidP="004F4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Материалы периодической печати. </w:t>
      </w:r>
    </w:p>
    <w:p w:rsidR="004F4DD2" w:rsidRPr="00056C2A" w:rsidRDefault="004F4DD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lastRenderedPageBreak/>
        <w:t xml:space="preserve">В библиографии необходимо указать: полное название акта, дату его принятия, а также официальный источник. </w:t>
      </w:r>
    </w:p>
    <w:p w:rsidR="004F4DD2" w:rsidRPr="00056C2A" w:rsidRDefault="004F4DD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Библиографические сведения включают описание следующих элементов: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Фамилия и инициалы автора. Если произведение написано двумя или тремя авторами, они перечисляются через запятую. Если произведение написано четырьмя авторами и более, то указывают лишь первого, а вместо фамилий остальных авторов ставят «и др.»;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название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произведения – без сокращений и без кавычек «двоеточие». </w:t>
      </w:r>
      <w:proofErr w:type="spellStart"/>
      <w:r w:rsidR="00D04400" w:rsidRPr="00056C2A">
        <w:rPr>
          <w:rFonts w:ascii="Times New Roman" w:hAnsi="Times New Roman" w:cs="Times New Roman"/>
          <w:sz w:val="28"/>
          <w:szCs w:val="28"/>
        </w:rPr>
        <w:t>подзаглавие</w:t>
      </w:r>
      <w:proofErr w:type="spellEnd"/>
      <w:r w:rsidR="004F4DD2" w:rsidRPr="00056C2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F4DD2" w:rsidRPr="00056C2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4F4DD2" w:rsidRPr="00056C2A">
        <w:rPr>
          <w:rFonts w:ascii="Times New Roman" w:hAnsi="Times New Roman" w:cs="Times New Roman"/>
          <w:sz w:val="28"/>
          <w:szCs w:val="28"/>
        </w:rPr>
        <w:t xml:space="preserve">кже без кавычек «точка»;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выходные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данные (место издания, издательство, год издания) «точка»;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место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издания: с прописной буквы. Москва и Санкт-Петербург сокращенно (М., С.-П.), а другие города полностью: Ростов, Томск и т.п. «двоеточие»;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издательства без кавычек с прописной буквы «запятая»;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- том</w:t>
      </w:r>
      <w:r w:rsidR="004F4DD2" w:rsidRPr="00056C2A">
        <w:rPr>
          <w:rFonts w:ascii="Times New Roman" w:hAnsi="Times New Roman" w:cs="Times New Roman"/>
          <w:sz w:val="28"/>
          <w:szCs w:val="28"/>
        </w:rPr>
        <w:t>, часть – пишут с прописной буквы сокращенно «</w:t>
      </w:r>
      <w:proofErr w:type="spellStart"/>
      <w:r w:rsidR="00D04400" w:rsidRPr="00056C2A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="00D04400" w:rsidRPr="00056C2A">
        <w:rPr>
          <w:rFonts w:ascii="Times New Roman" w:hAnsi="Times New Roman" w:cs="Times New Roman"/>
          <w:sz w:val="28"/>
          <w:szCs w:val="28"/>
        </w:rPr>
        <w:t>,ч</w:t>
      </w:r>
      <w:proofErr w:type="spellEnd"/>
      <w:proofErr w:type="gramEnd"/>
      <w:r w:rsidR="004F4DD2" w:rsidRPr="00056C2A">
        <w:rPr>
          <w:rFonts w:ascii="Times New Roman" w:hAnsi="Times New Roman" w:cs="Times New Roman"/>
          <w:sz w:val="28"/>
          <w:szCs w:val="28"/>
        </w:rPr>
        <w:t>.» «точка» выпуск пишут с прописной буквы, сокращенно «</w:t>
      </w:r>
      <w:proofErr w:type="spellStart"/>
      <w:r w:rsidR="004F4DD2" w:rsidRPr="00056C2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F4DD2" w:rsidRPr="00056C2A">
        <w:rPr>
          <w:rFonts w:ascii="Times New Roman" w:hAnsi="Times New Roman" w:cs="Times New Roman"/>
          <w:sz w:val="28"/>
          <w:szCs w:val="28"/>
        </w:rPr>
        <w:t xml:space="preserve">.» «точка». После арабских цифр тома, части и выпуска «точка и тире»;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порядковый </w:t>
      </w:r>
      <w:r w:rsidR="004F4DD2" w:rsidRPr="00056C2A">
        <w:rPr>
          <w:rFonts w:ascii="Times New Roman" w:hAnsi="Times New Roman" w:cs="Times New Roman"/>
          <w:sz w:val="28"/>
          <w:szCs w:val="28"/>
        </w:rPr>
        <w:t>номер издания – с прописной буквы, сокращенно</w:t>
      </w:r>
      <w:proofErr w:type="gramStart"/>
      <w:r w:rsidR="004F4DD2" w:rsidRPr="00056C2A">
        <w:rPr>
          <w:rFonts w:ascii="Times New Roman" w:hAnsi="Times New Roman" w:cs="Times New Roman"/>
          <w:sz w:val="28"/>
          <w:szCs w:val="28"/>
        </w:rPr>
        <w:t>;«</w:t>
      </w:r>
      <w:proofErr w:type="gramEnd"/>
      <w:r w:rsidR="004F4DD2" w:rsidRPr="00056C2A">
        <w:rPr>
          <w:rFonts w:ascii="Times New Roman" w:hAnsi="Times New Roman" w:cs="Times New Roman"/>
          <w:sz w:val="28"/>
          <w:szCs w:val="28"/>
        </w:rPr>
        <w:t xml:space="preserve">точка», «тире»;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при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обозначении года указываются только цифровые данные «точка и тире»;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страницы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– с прописной буквы, сокращенно «С» «точка»; </w:t>
      </w:r>
    </w:p>
    <w:p w:rsidR="00B37152" w:rsidRPr="00056C2A" w:rsidRDefault="00B37152" w:rsidP="00B3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при </w:t>
      </w:r>
      <w:r w:rsidR="004F4DD2" w:rsidRPr="00056C2A">
        <w:rPr>
          <w:rFonts w:ascii="Times New Roman" w:hAnsi="Times New Roman" w:cs="Times New Roman"/>
          <w:sz w:val="28"/>
          <w:szCs w:val="28"/>
        </w:rPr>
        <w:t>использовании материалов периодической печати (журнальная или газетная информация) необходимо указывать назва</w:t>
      </w:r>
      <w:r w:rsidRPr="00056C2A">
        <w:rPr>
          <w:rFonts w:ascii="Times New Roman" w:hAnsi="Times New Roman" w:cs="Times New Roman"/>
          <w:sz w:val="28"/>
          <w:szCs w:val="28"/>
        </w:rPr>
        <w:t xml:space="preserve">ние статьи, газеты, год, дату. </w:t>
      </w:r>
    </w:p>
    <w:p w:rsidR="00B37152" w:rsidRPr="00056C2A" w:rsidRDefault="004F4DD2" w:rsidP="00B3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Правила оформления с</w:t>
      </w:r>
      <w:r w:rsidR="00B37152" w:rsidRPr="00056C2A">
        <w:rPr>
          <w:rFonts w:ascii="Times New Roman" w:hAnsi="Times New Roman" w:cs="Times New Roman"/>
          <w:sz w:val="28"/>
          <w:szCs w:val="28"/>
        </w:rPr>
        <w:t>сылок на литературный источник:</w:t>
      </w:r>
    </w:p>
    <w:p w:rsidR="004F4DD2" w:rsidRPr="00056C2A" w:rsidRDefault="00B37152" w:rsidP="00B3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в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тексте работы при упоминании какого-либо автора надо указать сначала его инициалы, фамилию, затем в квадратных скобках порядковый номер его работы по списку литературы; </w:t>
      </w:r>
    </w:p>
    <w:p w:rsidR="004F4DD2" w:rsidRPr="00056C2A" w:rsidRDefault="00B37152" w:rsidP="004F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при </w:t>
      </w:r>
      <w:r w:rsidR="004F4DD2" w:rsidRPr="00056C2A">
        <w:rPr>
          <w:rFonts w:ascii="Times New Roman" w:hAnsi="Times New Roman" w:cs="Times New Roman"/>
          <w:sz w:val="28"/>
          <w:szCs w:val="28"/>
        </w:rPr>
        <w:t xml:space="preserve">ссылке на литературный источник в тексте дается в квадратных скобках номер источника по списку литературы; </w:t>
      </w:r>
    </w:p>
    <w:p w:rsidR="00B37152" w:rsidRPr="00056C2A" w:rsidRDefault="00B37152" w:rsidP="00B3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- при </w:t>
      </w:r>
      <w:r w:rsidR="004F4DD2" w:rsidRPr="00056C2A">
        <w:rPr>
          <w:rFonts w:ascii="Times New Roman" w:hAnsi="Times New Roman" w:cs="Times New Roman"/>
          <w:sz w:val="28"/>
          <w:szCs w:val="28"/>
        </w:rPr>
        <w:t>цитировании автора, используемый текст необходимо заключать в кавычки, после которых в квадратных скобках указывается порядковый номер ег</w:t>
      </w:r>
      <w:r w:rsidRPr="00056C2A">
        <w:rPr>
          <w:rFonts w:ascii="Times New Roman" w:hAnsi="Times New Roman" w:cs="Times New Roman"/>
          <w:sz w:val="28"/>
          <w:szCs w:val="28"/>
        </w:rPr>
        <w:t xml:space="preserve">о работы по списку литературы. </w:t>
      </w:r>
    </w:p>
    <w:p w:rsidR="00FA4331" w:rsidRPr="00056C2A" w:rsidRDefault="00FA4331" w:rsidP="00B37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38405C" w:rsidRPr="00056C2A">
        <w:rPr>
          <w:rFonts w:ascii="Times New Roman" w:hAnsi="Times New Roman" w:cs="Times New Roman"/>
          <w:sz w:val="28"/>
          <w:szCs w:val="28"/>
        </w:rPr>
        <w:t>курсовой</w:t>
      </w:r>
      <w:r w:rsidRPr="00056C2A">
        <w:rPr>
          <w:rFonts w:ascii="Times New Roman" w:hAnsi="Times New Roman" w:cs="Times New Roman"/>
          <w:sz w:val="28"/>
          <w:szCs w:val="28"/>
        </w:rPr>
        <w:t xml:space="preserve"> работы следует осуществлять в соответствии с требованиями ГОСТ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21.1101-2013.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38405C" w:rsidRPr="00056C2A">
        <w:rPr>
          <w:rFonts w:ascii="Times New Roman" w:hAnsi="Times New Roman" w:cs="Times New Roman"/>
          <w:sz w:val="28"/>
          <w:szCs w:val="28"/>
        </w:rPr>
        <w:t>курсовой</w:t>
      </w:r>
      <w:r w:rsidRPr="00056C2A">
        <w:rPr>
          <w:rFonts w:ascii="Times New Roman" w:hAnsi="Times New Roman" w:cs="Times New Roman"/>
          <w:sz w:val="28"/>
          <w:szCs w:val="28"/>
        </w:rPr>
        <w:t xml:space="preserve"> работы следует руководствоваться положениями соответствующих стандартов СПДС, а также стандартов Единой системы конструкторской документации (далее - ЕСКД).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Пояснительная записка в объеме до 30 </w:t>
      </w:r>
      <w:r w:rsidR="00111A44" w:rsidRPr="00056C2A">
        <w:rPr>
          <w:rFonts w:ascii="Times New Roman" w:hAnsi="Times New Roman" w:cs="Times New Roman"/>
          <w:sz w:val="28"/>
          <w:szCs w:val="28"/>
        </w:rPr>
        <w:t>листов</w:t>
      </w:r>
      <w:r w:rsidRPr="00056C2A">
        <w:rPr>
          <w:rFonts w:ascii="Times New Roman" w:hAnsi="Times New Roman" w:cs="Times New Roman"/>
          <w:sz w:val="28"/>
          <w:szCs w:val="28"/>
        </w:rPr>
        <w:t xml:space="preserve"> рукописного или компьютерного текста выполняется на стандартных листах белой бумаги формата А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. Текст пишется (печатается) на одной стороне листа. </w:t>
      </w:r>
      <w:r w:rsidR="00DA51BE"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Шрифт – </w:t>
      </w:r>
      <w:proofErr w:type="spellStart"/>
      <w:r w:rsidR="00DA51BE" w:rsidRPr="00056C2A">
        <w:rPr>
          <w:rFonts w:ascii="Times New Roman" w:hAnsi="Times New Roman" w:cs="Times New Roman"/>
          <w:color w:val="000000"/>
          <w:sz w:val="28"/>
          <w:szCs w:val="28"/>
        </w:rPr>
        <w:t>TimesNewRoman</w:t>
      </w:r>
      <w:proofErr w:type="spellEnd"/>
      <w:r w:rsidR="00DA51BE"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. Размер шрифта – 14 пт. Междустрочный интервал – одинарный. Выравнивание основного текста – по ширине. </w:t>
      </w:r>
      <w:proofErr w:type="gramStart"/>
      <w:r w:rsidR="00DA51BE"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Абзацный отступ – 1,25 см. </w:t>
      </w:r>
      <w:r w:rsidRPr="00056C2A">
        <w:rPr>
          <w:rFonts w:ascii="Times New Roman" w:hAnsi="Times New Roman" w:cs="Times New Roman"/>
          <w:sz w:val="28"/>
          <w:szCs w:val="28"/>
        </w:rPr>
        <w:t>Страницы должны иметь поля: левое - 30 мм, правое – 1</w:t>
      </w:r>
      <w:r w:rsidR="0038405C" w:rsidRPr="00056C2A">
        <w:rPr>
          <w:rFonts w:ascii="Times New Roman" w:hAnsi="Times New Roman" w:cs="Times New Roman"/>
          <w:sz w:val="28"/>
          <w:szCs w:val="28"/>
        </w:rPr>
        <w:t>5</w:t>
      </w:r>
      <w:r w:rsidRPr="00056C2A">
        <w:rPr>
          <w:rFonts w:ascii="Times New Roman" w:hAnsi="Times New Roman" w:cs="Times New Roman"/>
          <w:sz w:val="28"/>
          <w:szCs w:val="28"/>
        </w:rPr>
        <w:t xml:space="preserve"> мм, верхнее </w:t>
      </w:r>
      <w:r w:rsidRPr="00056C2A">
        <w:rPr>
          <w:rFonts w:ascii="Times New Roman" w:hAnsi="Times New Roman" w:cs="Times New Roman"/>
          <w:sz w:val="28"/>
          <w:szCs w:val="28"/>
        </w:rPr>
        <w:lastRenderedPageBreak/>
        <w:t>– 20 мм, нижнее – 20 мм.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Все страницы работы, включая иллюстрации и приложения, нумеруются по порядку от титульного листа до последней страницы. Первой страницей считается титульный лист. На нем номер страницы не ставится, на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следующейстранице</w:t>
      </w:r>
      <w:proofErr w:type="spellEnd"/>
      <w:r w:rsidRPr="00056C2A">
        <w:rPr>
          <w:rFonts w:ascii="Times New Roman" w:hAnsi="Times New Roman" w:cs="Times New Roman"/>
          <w:sz w:val="28"/>
          <w:szCs w:val="28"/>
        </w:rPr>
        <w:t xml:space="preserve"> ставится цифра </w:t>
      </w:r>
      <w:r w:rsidR="00E76190" w:rsidRPr="00056C2A">
        <w:rPr>
          <w:rFonts w:ascii="Times New Roman" w:hAnsi="Times New Roman" w:cs="Times New Roman"/>
          <w:sz w:val="28"/>
          <w:szCs w:val="28"/>
        </w:rPr>
        <w:t>«2»</w:t>
      </w:r>
      <w:r w:rsidRPr="00056C2A">
        <w:rPr>
          <w:rFonts w:ascii="Times New Roman" w:hAnsi="Times New Roman" w:cs="Times New Roman"/>
          <w:sz w:val="28"/>
          <w:szCs w:val="28"/>
        </w:rPr>
        <w:t xml:space="preserve"> и т.д. Номер страницы ставится </w:t>
      </w:r>
      <w:r w:rsidR="00AF56EC" w:rsidRPr="00056C2A">
        <w:rPr>
          <w:rFonts w:ascii="Times New Roman" w:hAnsi="Times New Roman" w:cs="Times New Roman"/>
          <w:sz w:val="28"/>
          <w:szCs w:val="28"/>
        </w:rPr>
        <w:t>в верхнем правом углу</w:t>
      </w:r>
      <w:r w:rsidRPr="00056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Схемы, рисунки и таблицы выполняются карандашом (тушью) или в компьютерном варианте. Символы и формулы должны сопровождаться ссылкой на используемые источники с помощью цифр, заключенных в квадратные скобки, соответствующих номерам в списке литературы.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Заголовки разделов пишутся прописными буквами без переноса слов симметрично тексту. Точка в конце заголовка не ставится.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Заголовки подразделов пишутся строчными буквами с абзаца. Если заголовок состоит из нескольких предложений, то их разделяют точкой.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Между заголовком и текстом должно быть расстояние, равное 3-4 интервала. Заголовки не подчеркиваются, а каждый раздел необходимо начинать с новой страницы (листа).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Разделы нумеруются в пределах </w:t>
      </w:r>
      <w:proofErr w:type="spellStart"/>
      <w:r w:rsidRPr="00056C2A">
        <w:rPr>
          <w:rFonts w:ascii="Times New Roman" w:hAnsi="Times New Roman" w:cs="Times New Roman"/>
          <w:sz w:val="28"/>
          <w:szCs w:val="28"/>
        </w:rPr>
        <w:t>все</w:t>
      </w:r>
      <w:r w:rsidR="00E76190" w:rsidRPr="00056C2A">
        <w:rPr>
          <w:rFonts w:ascii="Times New Roman" w:hAnsi="Times New Roman" w:cs="Times New Roman"/>
          <w:sz w:val="28"/>
          <w:szCs w:val="28"/>
        </w:rPr>
        <w:t>йкурсовой</w:t>
      </w:r>
      <w:proofErr w:type="spellEnd"/>
      <w:r w:rsidRPr="00056C2A">
        <w:rPr>
          <w:rFonts w:ascii="Times New Roman" w:hAnsi="Times New Roman" w:cs="Times New Roman"/>
          <w:sz w:val="28"/>
          <w:szCs w:val="28"/>
        </w:rPr>
        <w:t xml:space="preserve"> работы арабскими цифрами. После цифры проставляется точка. Введение и заключение не нумеруются. Подразделы также нумеруются арабскими цифрами, а его номер состоит из раздела и подраздела,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точкой. В конце номера подраздела </w:t>
      </w:r>
      <w:r w:rsidR="009F3C6B" w:rsidRPr="00056C2A">
        <w:rPr>
          <w:rFonts w:ascii="Times New Roman" w:hAnsi="Times New Roman" w:cs="Times New Roman"/>
          <w:sz w:val="28"/>
          <w:szCs w:val="28"/>
        </w:rPr>
        <w:t xml:space="preserve">точка не </w:t>
      </w:r>
      <w:r w:rsidRPr="00056C2A">
        <w:rPr>
          <w:rFonts w:ascii="Times New Roman" w:hAnsi="Times New Roman" w:cs="Times New Roman"/>
          <w:sz w:val="28"/>
          <w:szCs w:val="28"/>
        </w:rPr>
        <w:t xml:space="preserve">проставляется.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Пункты нумеруются арабскими цифрами, и номер пункта состоит из номера раздела, подраздела и пункта,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точками. В конце номера пункта проставляется точка.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Иллюстративный материал (таблицы, чертежи, схемы), расположенный на отдельных листах, нумеруется.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Иллюстрации (кроме таблиц) обозначаются «Рис…» и нумеруются последовательно арабскими цифрами раздела, а их расположение должно быть удобным для просмотра и после страницы, на которой сделана первая из них ссылка. Нумерация иллюстрации состоит из номера раздела и ее порядкового номера,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точкой. Номер иллюстрации и подрисуночный текст располагаются ниже рисунка.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Таблицы нумеруются последовательно арабскими цифрами, проставленными в правом верхнем углу таблицы над соответствующим заголовком. Нумерация состоит из номера раздела и порядкового номера таблицы, </w:t>
      </w:r>
      <w:proofErr w:type="gramStart"/>
      <w:r w:rsidRPr="00056C2A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056C2A">
        <w:rPr>
          <w:rFonts w:ascii="Times New Roman" w:hAnsi="Times New Roman" w:cs="Times New Roman"/>
          <w:sz w:val="28"/>
          <w:szCs w:val="28"/>
        </w:rPr>
        <w:t xml:space="preserve"> точкой.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При переносе части таблицы на другой лист слово «Таблица» и ее номер указывается один раз над первой частью таблицы, а над другими частями пишется слово «Продолжение». </w:t>
      </w:r>
    </w:p>
    <w:p w:rsidR="00FA4331" w:rsidRPr="00056C2A" w:rsidRDefault="00E76190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Содержание</w:t>
      </w:r>
      <w:r w:rsidR="00FA4331" w:rsidRPr="00056C2A">
        <w:rPr>
          <w:rFonts w:ascii="Times New Roman" w:hAnsi="Times New Roman" w:cs="Times New Roman"/>
          <w:sz w:val="28"/>
          <w:szCs w:val="28"/>
        </w:rPr>
        <w:t xml:space="preserve"> должно включать в себя наименования всех разделов, подразделов и пунктов с указанием номера страницы, на которой начинается изложение раздела, подраздела и пункта. </w:t>
      </w:r>
    </w:p>
    <w:p w:rsidR="00FA4331" w:rsidRPr="00056C2A" w:rsidRDefault="00FA4331" w:rsidP="00FA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Пояснительная записка должна быть сброшюрована. </w:t>
      </w:r>
    </w:p>
    <w:p w:rsidR="00E50CF1" w:rsidRDefault="00E50CF1" w:rsidP="00E50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DD1" w:rsidRDefault="00BE5DD1" w:rsidP="00E50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DD1" w:rsidRDefault="00BE5DD1" w:rsidP="00E50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33" w:rsidRDefault="00742665" w:rsidP="00742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C2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BE5DD1" w:rsidRDefault="00BE5DD1" w:rsidP="00742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DD1" w:rsidRPr="00524633" w:rsidRDefault="00BE5DD1" w:rsidP="00742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1. Закон Российской Федерации «О Пожарной Безопасности». </w:t>
      </w:r>
      <w:proofErr w:type="gram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Принят</w:t>
      </w:r>
      <w:proofErr w:type="gram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думой 18 ноября 1994 года.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2. Федеральный закон от 22.07.2008 N 123-ФЗ «Технический регламент о требованиях пожарной безопасности»;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ГОСТы</w:t>
      </w:r>
      <w:proofErr w:type="spell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«Единая система конструкторской документации». М., 1982.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ГОСТы</w:t>
      </w:r>
      <w:proofErr w:type="spell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«Система проектной документации для строительства». М., 1977-1982.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5. ГОСТ 12.1.004-91. Пожарная безопасность. Общие требования. </w:t>
      </w:r>
      <w:proofErr w:type="gram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.: Издательство стандартов, 1992.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6. ГОСТ 30403-96 Конструкции строительные. Метод определения пожарной опасности.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СЭВ 383-87. Пожарная безопасность в строительстве. Термины и определения. - Магдебург, 1987.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8. Свод правил 1.13130.2009 "Системы противопожарной защиты. Эвакуационные пути и выходы";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9. Свод правил 2.13130.2012 "Системы противопожарной защиты. Обеспечение огнестойкости объектов защиты";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10. Свод правил 3.13130.2009 "Системы противопожарной защиты. Система оповещения и управления эвакуацией людей при пожаре. Требования пожарной безопасности";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11. Свод правил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12. Свод правил 5.13130.2009 "Системы противопожарной защиты. Установки пожарной сигнализации и пожаротушения автоматические. Нормы и правила проектирования";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13. Свод правил 6.13130.2013 "Системы противопожарной защиты. Электрооборудование Требования пожарной безопасности";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14. Свод правил 7.13130.2013 "Отопление, вентиляция и кондиционирование. Противопожарные требования";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15. Свод правил 8.13130.2009 "Системы противопожарной защиты. Источники наружного противопожарного водоснабжения. Требования пожарной безопасности";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16. Свод правил 9.13130.2009 "Техника пожарная. Огнетушители. Требования к эксплуатации";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17. Свод правил 10.13130.2009 "Системы противопожарной защиты. Внутренний противопожарный водопровод. Требования пожарной безопасности";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18. Свод правил 11.13130.2009 "Места дислокации подразделений пожарной охраны. Порядок и методика определения";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19. Свод правил 12.13130.2009 "Определение категорий помещений, зданий и наружных установок по взрывопожарной и пожарной опасности. Издание официальное";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20. СП 52.13330.2011 "Естественное и искусственное освещение. Актуализированная редакция </w:t>
      </w:r>
      <w:proofErr w:type="spell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23-05-95*";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633">
        <w:rPr>
          <w:rFonts w:ascii="Times New Roman" w:hAnsi="Times New Roman" w:cs="Times New Roman"/>
          <w:color w:val="000000"/>
          <w:sz w:val="28"/>
          <w:szCs w:val="28"/>
        </w:rPr>
        <w:t>21. СП 59.13330.2012 "</w:t>
      </w:r>
      <w:proofErr w:type="spell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35-01-2001. Доступность зданий и сооружений для </w:t>
      </w:r>
      <w:proofErr w:type="spellStart"/>
      <w:r w:rsidRPr="00524633">
        <w:rPr>
          <w:rFonts w:ascii="Times New Roman" w:hAnsi="Times New Roman" w:cs="Times New Roman"/>
          <w:color w:val="000000"/>
          <w:sz w:val="28"/>
          <w:szCs w:val="28"/>
        </w:rPr>
        <w:t>маломобильных</w:t>
      </w:r>
      <w:proofErr w:type="spellEnd"/>
      <w:r w:rsidRPr="00524633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населения";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22. СП 18.13330.2011. Генеральные планы промышленных предприятий.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II-89-80*.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23. СП 19.13330.2011. Генеральные планы сельскохозяйственных предприятий.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II-97-76*.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24. СП 42.13330.2011 Градостроительство. Планировка и застройка городских и сельских поселений.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2.07.01-89*.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25. СП 43.13330.2012 Сооружения промышленных предприятий.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2.09.03-85.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26. СП 44.13330.2011. Административные и бытовые здания.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2.09.04-87.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27. СП 52.13330.2011 Естественное и искусственное освещение.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23-05-95*.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28. СП 54.13330.2011. Здания жилые многоквартирные.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31-01-2003.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29. СП 56.13330.2011. Производственные здания.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31-03-2001.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30. СП 60.13330.2012 Отопление, вентиляция и кондиционирование.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41-01-2003.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31. СП 62.13330.2011 Газораспределительные системы.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42-01-2002.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32. СП 118.13330.2012 Общественные здания и сооружения. Актуализированная редакция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31-06-2009.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33. СП 135.13130.2012 Вертодромы. Требования пожарной безопасности. Приказ МЧС Росси от 13.11.2012г № 677.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34. СП 154.13130.2013 «Встроенные подземные автостоянки. Требования пожарной безопасности». Приказ МЧС России от 21.02 2013 г. № 117.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35. Правила противопожарного режима в РФ (утв. Постановлением Правительства РФ от 25.04.2012 №390);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36. ГОСТ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 21.1101-2013 Система проектной документации для строительства (СПДС). Основные требования к проектной и рабочей документации.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37. Пособие по определению пределов огнестойкости конструкций, пределов распространения огня по конструкциям и групп возгораемости материалов (к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II -2-80), ЦНИИСК им. Кучеренко» - М.,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, 1985 г.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38. Баратов А.Н.,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Пчелинцев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В.А. Пожарная безопасность: Учебное пособие. - М.: Изд-во АСВ, 1997.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39. Пожарная безопасность в строительстве: учебник в 2 ч. 2: Пожарная профилактика на объектах защиты/ В М. Ройтман, Д.А.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Самошин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, С.В. Томин </w:t>
      </w:r>
      <w:r w:rsidRPr="00524633">
        <w:rPr>
          <w:rFonts w:ascii="Times New Roman" w:hAnsi="Times New Roman" w:cs="Times New Roman"/>
          <w:sz w:val="28"/>
          <w:szCs w:val="28"/>
        </w:rPr>
        <w:lastRenderedPageBreak/>
        <w:t>и др., под общ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ед. Б.Б.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Серкова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– М.: Академия ГПС МЧС России, 2016. – 480 с.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40. Беляев А.В.,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Демехин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В.Н.,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Крейтор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В.П. Пожарная безопасность в строительстве. Методические рекомендации по проверке соответствия архитектурно-строительных и инженерно-технических решений проектов зданий противопожарным требованиям строительных норм и правил / Под общ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ед. В.С. Артамонова. – С.-П.: СПб ИГПС МЧС РФ, 2003.-31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41. Беляев А.В.,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Крейтор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В.П. Пожарная безопасность в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сторительстве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>: Учебная программа по специальности 330400 – «Пожарная безопасность» / под общ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ед. В.С. Артамонова. – С.-П.: Санкт-Петербургский институт ГПС МЧС России, 2004, 42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42. Пожарная профилактика в строительстве. Учеб. / Б.В.Грушевский, А.И.Яковлев, И.Н.Кривошеев и др.; Под ред. В.Ф.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Кудаленкина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. - М.: ВИПТШ МВД СССР, 1985.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>43. Пожарная профилактика в строительстве: Учеб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463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2463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пожарно-техн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>. училищ/ Б.В.</w:t>
      </w:r>
      <w:r w:rsidR="00BE5DD1">
        <w:rPr>
          <w:rFonts w:ascii="Times New Roman" w:hAnsi="Times New Roman" w:cs="Times New Roman"/>
          <w:sz w:val="28"/>
          <w:szCs w:val="28"/>
        </w:rPr>
        <w:t xml:space="preserve"> </w:t>
      </w:r>
      <w:r w:rsidRPr="00524633">
        <w:rPr>
          <w:rFonts w:ascii="Times New Roman" w:hAnsi="Times New Roman" w:cs="Times New Roman"/>
          <w:sz w:val="28"/>
          <w:szCs w:val="28"/>
        </w:rPr>
        <w:t>Грушевский, Н.Л.</w:t>
      </w:r>
      <w:r w:rsidR="00BE5DD1">
        <w:rPr>
          <w:rFonts w:ascii="Times New Roman" w:hAnsi="Times New Roman" w:cs="Times New Roman"/>
          <w:sz w:val="28"/>
          <w:szCs w:val="28"/>
        </w:rPr>
        <w:t xml:space="preserve"> </w:t>
      </w:r>
      <w:r w:rsidRPr="00524633">
        <w:rPr>
          <w:rFonts w:ascii="Times New Roman" w:hAnsi="Times New Roman" w:cs="Times New Roman"/>
          <w:sz w:val="28"/>
          <w:szCs w:val="28"/>
        </w:rPr>
        <w:t xml:space="preserve">Котов, В.И.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Сидорук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 и др. – М.: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, 1989. </w:t>
      </w:r>
    </w:p>
    <w:p w:rsidR="00524633" w:rsidRPr="00524633" w:rsidRDefault="00524633" w:rsidP="00BE5D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633">
        <w:rPr>
          <w:rFonts w:ascii="Times New Roman" w:hAnsi="Times New Roman" w:cs="Times New Roman"/>
          <w:sz w:val="28"/>
          <w:szCs w:val="28"/>
        </w:rPr>
        <w:t xml:space="preserve">44. Ройтман М.Я. Противопожарное нормирование в строительстве. - М.: </w:t>
      </w:r>
      <w:proofErr w:type="spellStart"/>
      <w:r w:rsidRPr="00524633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524633">
        <w:rPr>
          <w:rFonts w:ascii="Times New Roman" w:hAnsi="Times New Roman" w:cs="Times New Roman"/>
          <w:sz w:val="28"/>
          <w:szCs w:val="28"/>
        </w:rPr>
        <w:t xml:space="preserve">, 1985. </w:t>
      </w: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Pr="00056C2A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A4E" w:rsidRDefault="005C3A4E" w:rsidP="005246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7DF0" w:rsidRDefault="00307DF0" w:rsidP="00307DF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307DF0" w:rsidRPr="00B9436A" w:rsidRDefault="00307DF0" w:rsidP="00307DF0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Оперативно-тактическая характеристика организации (объекта)</w:t>
      </w:r>
    </w:p>
    <w:tbl>
      <w:tblPr>
        <w:tblW w:w="9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960"/>
        <w:gridCol w:w="4686"/>
      </w:tblGrid>
      <w:tr w:rsidR="00307DF0" w:rsidRPr="00B9436A" w:rsidTr="00307DF0">
        <w:trPr>
          <w:jc w:val="center"/>
        </w:trPr>
        <w:tc>
          <w:tcPr>
            <w:tcW w:w="900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№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proofErr w:type="spellStart"/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</w:t>
            </w:r>
            <w:proofErr w:type="spellEnd"/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/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  <w:t xml:space="preserve">Перечень показателей пожарно-тактической характеристики 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  <w:t>организации (объекта)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Значение показателей пожарно-тактической характеристики организации (объекта)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Назначение здания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120" w:line="240" w:lineRule="auto"/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  <w:t>Детские, лечебные, культурно-зрелищные, повышенной этажности, общественно-административные, кабельные туннели; прочие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Степень огнестойкости здания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pacing w:val="-4"/>
                <w:szCs w:val="26"/>
                <w:lang w:eastAsia="ru-RU"/>
              </w:rPr>
              <w:t>I, II, III,  IV, V степень огнестойкости.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3.1.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3.2.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Количество находящихся людей в здании: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в дневное время 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 ночное время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___ чел.;   детей___ чел.;  больных ___ чел. 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 чел.;  детей ___ чел.; больных ___ чел.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4.1.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4.2.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4.3.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4.4.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4.5.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Строительные и конструктивные особенности здания: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этажность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общая высота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размеры (геометрические)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наличие подвала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наличие чердака, тех. Этажа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 этажей.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 метров.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___×___ метров.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Есть, нет.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Есть, нет.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5.1.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5.2.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5.3.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5.4.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5.5.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5.6.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Строительные конструкции: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Наружные стены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Колонны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Перегородки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Перекрытия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Кровля (балки, ригели и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т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.д</w:t>
            </w:r>
            <w:proofErr w:type="spellEnd"/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)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Лестничные клетки</w:t>
            </w:r>
          </w:p>
        </w:tc>
        <w:tc>
          <w:tcPr>
            <w:tcW w:w="4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F0" w:rsidRPr="00B9436A" w:rsidRDefault="00307DF0" w:rsidP="00307DF0">
            <w:pPr>
              <w:spacing w:after="0" w:line="240" w:lineRule="auto"/>
              <w:ind w:firstLine="358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Указывается вид строительных материалов, из которых выполнены строительные конструкции (кирпичные, железобетонные плиты, деревянные, шлакоблочные и т.д.).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6.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Предел огнестойкости и вид противопожарных преград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Стены, предел огнестойкости _____ 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ч</w:t>
            </w:r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;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Перегородки, предел огнестойкости _____ 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ч</w:t>
            </w:r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;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Перекрытия предел огнестойкости _____ 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ч</w:t>
            </w:r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;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tcBorders>
              <w:bottom w:val="nil"/>
            </w:tcBorders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7.</w:t>
            </w:r>
          </w:p>
        </w:tc>
        <w:tc>
          <w:tcPr>
            <w:tcW w:w="3960" w:type="dxa"/>
            <w:tcBorders>
              <w:bottom w:val="nil"/>
            </w:tcBorders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Пути эвакуации.</w:t>
            </w:r>
          </w:p>
        </w:tc>
        <w:tc>
          <w:tcPr>
            <w:tcW w:w="4686" w:type="dxa"/>
            <w:tcBorders>
              <w:bottom w:val="nil"/>
            </w:tcBorders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Незадымляемые лестничные клетки, наружные пожарные лестницы, выходы на кровлю, наружные переходы, балконы, лоджии.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8.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Места отключения электроэнергии, вентиляции,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дымоудаления</w:t>
            </w:r>
            <w:proofErr w:type="spell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9.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Основные элементы опасности для людей при пожаре.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Отравление СО и продуктами разложения, воздействие высокой температуры, обрушение конструкций, взрывы, растекание горючих веществ, поражение электрическим током.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10.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10.1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10.2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10.3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10.4</w:t>
            </w: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10.5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Противопожарное водоснабжение.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Количество пожарных водоемов, их емкость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пожарный водопровод, его вид, расход воды, количество гидрантов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наличие и количество внутренних пожарных кранов 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тип соединения  и диаметр внутренних пожарных кранов 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требуемый расход воды на нужды пожаротушения 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способы подачи воды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____шт</w:t>
            </w:r>
            <w:proofErr w:type="spell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.;  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л</w:t>
            </w:r>
            <w:proofErr w:type="spellEnd"/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</w:t>
            </w:r>
          </w:p>
          <w:p w:rsidR="00307DF0" w:rsidRPr="00B9436A" w:rsidRDefault="00307DF0" w:rsidP="00307DF0">
            <w:pPr>
              <w:spacing w:after="120" w:line="240" w:lineRule="auto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тупиковый, кольцевой;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л</w:t>
            </w:r>
            <w:proofErr w:type="spellEnd"/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/с;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______шт</w:t>
            </w:r>
            <w:proofErr w:type="spell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есть, нет; 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_____шт</w:t>
            </w:r>
            <w:proofErr w:type="spell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л</w:t>
            </w:r>
            <w:proofErr w:type="spellEnd"/>
            <w:proofErr w:type="gram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/с.</w:t>
            </w: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От автоцистерны; с установкой на </w:t>
            </w:r>
            <w:proofErr w:type="spellStart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водоисточник</w:t>
            </w:r>
            <w:proofErr w:type="spellEnd"/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 подвоз воды, подача в перекачку.</w:t>
            </w: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Помещения с наличием взрывоопасных веществ и материалов.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  <w:tr w:rsidR="00307DF0" w:rsidRPr="00B9436A" w:rsidTr="00307DF0">
        <w:trPr>
          <w:jc w:val="center"/>
        </w:trPr>
        <w:tc>
          <w:tcPr>
            <w:tcW w:w="900" w:type="dxa"/>
            <w:vAlign w:val="center"/>
          </w:tcPr>
          <w:p w:rsidR="00307DF0" w:rsidRPr="00B9436A" w:rsidRDefault="00307DF0" w:rsidP="0030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12.</w:t>
            </w:r>
          </w:p>
        </w:tc>
        <w:tc>
          <w:tcPr>
            <w:tcW w:w="3960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Наличие УАПТ, УАПС. (характеристика, место включения).</w:t>
            </w:r>
          </w:p>
        </w:tc>
        <w:tc>
          <w:tcPr>
            <w:tcW w:w="4686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</w:tc>
      </w:tr>
    </w:tbl>
    <w:p w:rsidR="00307DF0" w:rsidRPr="00B9436A" w:rsidRDefault="00307DF0" w:rsidP="0030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250" w:type="dxa"/>
        <w:tblLook w:val="01E0"/>
      </w:tblPr>
      <w:tblGrid>
        <w:gridCol w:w="1554"/>
        <w:gridCol w:w="7802"/>
      </w:tblGrid>
      <w:tr w:rsidR="00307DF0" w:rsidRPr="00B9436A" w:rsidTr="00307DF0">
        <w:tc>
          <w:tcPr>
            <w:tcW w:w="1554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Примечание:</w:t>
            </w:r>
          </w:p>
        </w:tc>
        <w:tc>
          <w:tcPr>
            <w:tcW w:w="7802" w:type="dxa"/>
          </w:tcPr>
          <w:p w:rsidR="00307DF0" w:rsidRPr="00B9436A" w:rsidRDefault="00307DF0" w:rsidP="0030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зависимости от особенностей организации (объекта) разделы таблицы могут быть дополнены данными, необходимыми для использования при организации тушения пожара.</w:t>
            </w:r>
            <w:r w:rsidRPr="00B9436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br w:type="page"/>
            </w:r>
          </w:p>
        </w:tc>
      </w:tr>
    </w:tbl>
    <w:p w:rsidR="00307DF0" w:rsidRPr="00A01562" w:rsidRDefault="00307DF0" w:rsidP="00307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DF0" w:rsidRDefault="00307DF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10033" w:rsidRPr="00056C2A" w:rsidRDefault="00810033" w:rsidP="0081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C3A4E" w:rsidRPr="00056C2A">
        <w:rPr>
          <w:rFonts w:ascii="Times New Roman" w:hAnsi="Times New Roman" w:cs="Times New Roman"/>
          <w:sz w:val="28"/>
          <w:szCs w:val="28"/>
        </w:rPr>
        <w:t>2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ПРОФЕССИОНАЛЬНОЕ ОБРАЗОВАТЕЛЬНОЕ ЧАСТНОЕ УЧРЕЖДЕНИЕ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«ВЫСШИЙ ЮРИДИЧЕСКИЙ КОЛЛЕДЖ: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ЭКОНОМИКА, ФИНАНСЫ, СЛУЖБА БЕЗОПАСНОСТИ»</w:t>
      </w: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по </w:t>
      </w:r>
      <w:r w:rsidR="00B9436A">
        <w:rPr>
          <w:rFonts w:ascii="Times New Roman" w:hAnsi="Times New Roman" w:cs="Times New Roman"/>
          <w:sz w:val="28"/>
          <w:szCs w:val="28"/>
        </w:rPr>
        <w:t>тактике тушения пожара</w:t>
      </w: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2114CC" w:rsidP="0081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Тема:</w:t>
      </w:r>
      <w:r w:rsidR="00810033" w:rsidRPr="00056C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2114CC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Выполнил:___________________________________________________________________________________________________________________________</w:t>
      </w: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CC" w:rsidRPr="00056C2A" w:rsidRDefault="002114CC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CC" w:rsidRPr="00056C2A" w:rsidRDefault="002114CC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CC" w:rsidRPr="00056C2A" w:rsidRDefault="002114CC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CC" w:rsidRPr="00056C2A" w:rsidRDefault="002114CC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2114CC" w:rsidP="00046F8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Дата защиты__________________</w:t>
      </w:r>
    </w:p>
    <w:p w:rsidR="00810033" w:rsidRPr="00056C2A" w:rsidRDefault="00810033" w:rsidP="002114C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2114CC" w:rsidP="002114C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Оценка__________________</w:t>
      </w:r>
    </w:p>
    <w:p w:rsidR="00810033" w:rsidRPr="00056C2A" w:rsidRDefault="00810033" w:rsidP="002114C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046F8C" w:rsidP="002114C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>Подпись_________</w:t>
      </w:r>
      <w:r w:rsidR="002114CC" w:rsidRPr="00056C2A">
        <w:rPr>
          <w:rFonts w:ascii="Times New Roman" w:hAnsi="Times New Roman" w:cs="Times New Roman"/>
          <w:sz w:val="28"/>
          <w:szCs w:val="28"/>
        </w:rPr>
        <w:t>________</w:t>
      </w: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033" w:rsidRPr="00056C2A" w:rsidRDefault="00810033" w:rsidP="008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6A" w:rsidRDefault="00810033" w:rsidP="00B94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sz w:val="28"/>
          <w:szCs w:val="28"/>
        </w:rPr>
        <w:t xml:space="preserve">г. </w:t>
      </w:r>
      <w:r w:rsidR="00B9436A">
        <w:rPr>
          <w:rFonts w:ascii="Times New Roman" w:hAnsi="Times New Roman" w:cs="Times New Roman"/>
          <w:sz w:val="28"/>
          <w:szCs w:val="28"/>
        </w:rPr>
        <w:t xml:space="preserve">Ижевск </w:t>
      </w:r>
      <w:r w:rsidR="00B9436A" w:rsidRPr="00056C2A">
        <w:rPr>
          <w:rFonts w:ascii="Times New Roman" w:hAnsi="Times New Roman" w:cs="Times New Roman"/>
          <w:sz w:val="28"/>
          <w:szCs w:val="28"/>
        </w:rPr>
        <w:t>2018 г.</w:t>
      </w:r>
    </w:p>
    <w:p w:rsidR="00AF51F5" w:rsidRDefault="00AF5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1F5" w:rsidRPr="00307DF0" w:rsidRDefault="00AF51F5" w:rsidP="00AF51F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07D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AF51F5" w:rsidRPr="00A01562" w:rsidRDefault="00AF51F5" w:rsidP="00AF5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77F" w:rsidRPr="00DD277F" w:rsidRDefault="00DD277F" w:rsidP="00DD277F">
      <w:pPr>
        <w:pStyle w:val="2"/>
        <w:rPr>
          <w:sz w:val="26"/>
          <w:szCs w:val="26"/>
        </w:rPr>
      </w:pPr>
    </w:p>
    <w:p w:rsidR="00DD277F" w:rsidRPr="00DD277F" w:rsidRDefault="00DD277F" w:rsidP="00DD277F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77F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DD277F" w:rsidRPr="00DD277F" w:rsidRDefault="00DD277F" w:rsidP="00DD277F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77F">
        <w:rPr>
          <w:rFonts w:ascii="Times New Roman" w:hAnsi="Times New Roman" w:cs="Times New Roman"/>
          <w:b/>
          <w:sz w:val="26"/>
          <w:szCs w:val="26"/>
        </w:rPr>
        <w:t xml:space="preserve">ПРОИЗВОДСТВЕННЫХ ХАРАКТЕРИСТИК ОРГАНИЗАЦИЙ (ОБЪЕКТОВ),  </w:t>
      </w:r>
    </w:p>
    <w:p w:rsidR="00DD277F" w:rsidRPr="00DD277F" w:rsidRDefault="00DD277F" w:rsidP="00DD277F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D277F">
        <w:rPr>
          <w:rFonts w:ascii="Times New Roman" w:hAnsi="Times New Roman" w:cs="Times New Roman"/>
          <w:b/>
          <w:sz w:val="26"/>
          <w:szCs w:val="26"/>
        </w:rPr>
        <w:t>НА КОТОРЫЕ РАЗРАБАТЫВАЮТСЯ КТП</w:t>
      </w:r>
    </w:p>
    <w:p w:rsidR="00DD277F" w:rsidRPr="00DD277F" w:rsidRDefault="00DD277F" w:rsidP="00DD277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277F" w:rsidRPr="0021551B" w:rsidRDefault="00DD277F" w:rsidP="00DD277F">
      <w:pPr>
        <w:pStyle w:val="210"/>
        <w:ind w:firstLine="709"/>
        <w:jc w:val="both"/>
        <w:rPr>
          <w:sz w:val="26"/>
          <w:szCs w:val="26"/>
        </w:rPr>
      </w:pPr>
      <w:r w:rsidRPr="00FF1DD1">
        <w:rPr>
          <w:b/>
          <w:sz w:val="26"/>
          <w:szCs w:val="26"/>
        </w:rPr>
        <w:t xml:space="preserve">В обязательном порядке КТП составляются </w:t>
      </w:r>
      <w:proofErr w:type="gramStart"/>
      <w:r w:rsidRPr="00FF1DD1"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>:</w:t>
      </w:r>
    </w:p>
    <w:p w:rsidR="00DD277F" w:rsidRPr="0021551B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Э</w:t>
      </w:r>
      <w:r w:rsidRPr="0021551B">
        <w:rPr>
          <w:color w:val="auto"/>
          <w:sz w:val="26"/>
          <w:szCs w:val="26"/>
        </w:rPr>
        <w:t>лектроподстанции</w:t>
      </w:r>
      <w:proofErr w:type="spellEnd"/>
      <w:r w:rsidRPr="0021551B">
        <w:rPr>
          <w:color w:val="auto"/>
          <w:sz w:val="26"/>
          <w:szCs w:val="26"/>
        </w:rPr>
        <w:t xml:space="preserve"> напряжением до </w:t>
      </w:r>
      <w:r>
        <w:rPr>
          <w:color w:val="auto"/>
          <w:sz w:val="26"/>
          <w:szCs w:val="26"/>
        </w:rPr>
        <w:t>500</w:t>
      </w:r>
      <w:r w:rsidRPr="0021551B">
        <w:rPr>
          <w:color w:val="auto"/>
          <w:sz w:val="26"/>
          <w:szCs w:val="26"/>
        </w:rPr>
        <w:t xml:space="preserve"> кВ с постоянным пребыванием обслу</w:t>
      </w:r>
      <w:r>
        <w:rPr>
          <w:color w:val="auto"/>
          <w:sz w:val="26"/>
          <w:szCs w:val="26"/>
        </w:rPr>
        <w:t>живающего персонала;</w:t>
      </w:r>
    </w:p>
    <w:p w:rsidR="00DD277F" w:rsidRPr="0021551B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К</w:t>
      </w:r>
      <w:r w:rsidRPr="0021551B">
        <w:rPr>
          <w:color w:val="auto"/>
          <w:sz w:val="26"/>
          <w:szCs w:val="26"/>
        </w:rPr>
        <w:t>абельные отсеки энерг</w:t>
      </w:r>
      <w:r>
        <w:rPr>
          <w:color w:val="auto"/>
          <w:sz w:val="26"/>
          <w:szCs w:val="26"/>
        </w:rPr>
        <w:t>етических объектов организаций;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С</w:t>
      </w:r>
      <w:r w:rsidRPr="00256B37">
        <w:rPr>
          <w:color w:val="auto"/>
          <w:sz w:val="26"/>
          <w:szCs w:val="26"/>
        </w:rPr>
        <w:t>тационарные дизельные электростанции и газотурбинные установки мощностью менее 10 МВт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Pr="00256B37">
        <w:rPr>
          <w:color w:val="auto"/>
          <w:sz w:val="26"/>
          <w:szCs w:val="26"/>
        </w:rPr>
        <w:t>айонные станции теплоснабжения суммарной мощностью менее 300 Гкал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Pr="00256B37">
        <w:rPr>
          <w:color w:val="auto"/>
          <w:sz w:val="26"/>
          <w:szCs w:val="26"/>
        </w:rPr>
        <w:t>ромышленные котельные суммарной мощностью менее 300 Гкал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Pr="00C323BA">
        <w:rPr>
          <w:color w:val="auto"/>
          <w:sz w:val="26"/>
          <w:szCs w:val="26"/>
        </w:rPr>
        <w:t>бщеобразовательные школы</w:t>
      </w:r>
      <w:r>
        <w:rPr>
          <w:color w:val="auto"/>
          <w:sz w:val="26"/>
          <w:szCs w:val="26"/>
        </w:rPr>
        <w:t xml:space="preserve"> менее 500 </w:t>
      </w:r>
      <w:proofErr w:type="gramStart"/>
      <w:r>
        <w:rPr>
          <w:color w:val="auto"/>
          <w:sz w:val="26"/>
          <w:szCs w:val="26"/>
        </w:rPr>
        <w:t>обучаемых</w:t>
      </w:r>
      <w:proofErr w:type="gramEnd"/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</w:t>
      </w:r>
      <w:r w:rsidRPr="00C323BA">
        <w:rPr>
          <w:color w:val="auto"/>
          <w:sz w:val="26"/>
          <w:szCs w:val="26"/>
        </w:rPr>
        <w:t xml:space="preserve">чреждения среднего образования </w:t>
      </w:r>
      <w:r>
        <w:rPr>
          <w:color w:val="auto"/>
          <w:sz w:val="26"/>
          <w:szCs w:val="26"/>
        </w:rPr>
        <w:t xml:space="preserve">менее 500 </w:t>
      </w:r>
      <w:proofErr w:type="gramStart"/>
      <w:r>
        <w:rPr>
          <w:color w:val="auto"/>
          <w:sz w:val="26"/>
          <w:szCs w:val="26"/>
        </w:rPr>
        <w:t>обучаемых</w:t>
      </w:r>
      <w:proofErr w:type="gramEnd"/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</w:t>
      </w:r>
      <w:r w:rsidRPr="00C323BA">
        <w:rPr>
          <w:color w:val="auto"/>
          <w:sz w:val="26"/>
          <w:szCs w:val="26"/>
        </w:rPr>
        <w:t xml:space="preserve">чреждения </w:t>
      </w:r>
      <w:r>
        <w:rPr>
          <w:color w:val="auto"/>
          <w:sz w:val="26"/>
          <w:szCs w:val="26"/>
        </w:rPr>
        <w:t>высшего</w:t>
      </w:r>
      <w:r w:rsidRPr="00C323BA">
        <w:rPr>
          <w:color w:val="auto"/>
          <w:sz w:val="26"/>
          <w:szCs w:val="26"/>
        </w:rPr>
        <w:t xml:space="preserve"> образования </w:t>
      </w:r>
      <w:r>
        <w:rPr>
          <w:color w:val="auto"/>
          <w:sz w:val="26"/>
          <w:szCs w:val="26"/>
        </w:rPr>
        <w:t xml:space="preserve">менее 500 </w:t>
      </w:r>
      <w:proofErr w:type="gramStart"/>
      <w:r>
        <w:rPr>
          <w:color w:val="auto"/>
          <w:sz w:val="26"/>
          <w:szCs w:val="26"/>
        </w:rPr>
        <w:t>обучаемых</w:t>
      </w:r>
      <w:proofErr w:type="gramEnd"/>
      <w:r>
        <w:rPr>
          <w:color w:val="auto"/>
          <w:sz w:val="26"/>
          <w:szCs w:val="26"/>
        </w:rPr>
        <w:t>;</w:t>
      </w:r>
    </w:p>
    <w:p w:rsidR="00DD277F" w:rsidRPr="00C323BA" w:rsidRDefault="00DD277F" w:rsidP="00DD277F">
      <w:pPr>
        <w:pStyle w:val="3"/>
        <w:ind w:firstLine="709"/>
        <w:jc w:val="both"/>
        <w:rPr>
          <w:color w:val="000000"/>
          <w:sz w:val="24"/>
          <w:szCs w:val="24"/>
        </w:rPr>
      </w:pPr>
      <w:r w:rsidRPr="002524F6">
        <w:rPr>
          <w:color w:val="auto"/>
          <w:sz w:val="26"/>
          <w:szCs w:val="26"/>
        </w:rPr>
        <w:t>Школы</w:t>
      </w:r>
      <w:r w:rsidRPr="002524F6">
        <w:rPr>
          <w:color w:val="000000"/>
          <w:sz w:val="26"/>
          <w:szCs w:val="26"/>
        </w:rPr>
        <w:t xml:space="preserve">-интернаты менее 150 </w:t>
      </w:r>
      <w:proofErr w:type="gramStart"/>
      <w:r w:rsidRPr="002524F6">
        <w:rPr>
          <w:color w:val="auto"/>
          <w:sz w:val="26"/>
          <w:szCs w:val="26"/>
        </w:rPr>
        <w:t>обучаемых</w:t>
      </w:r>
      <w:proofErr w:type="gramEnd"/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Д</w:t>
      </w:r>
      <w:r w:rsidRPr="00C323BA">
        <w:rPr>
          <w:color w:val="auto"/>
          <w:sz w:val="26"/>
          <w:szCs w:val="26"/>
        </w:rPr>
        <w:t>етские сады</w:t>
      </w:r>
      <w:r>
        <w:rPr>
          <w:color w:val="auto"/>
          <w:sz w:val="26"/>
          <w:szCs w:val="26"/>
        </w:rPr>
        <w:t xml:space="preserve"> менее 100 мест;</w:t>
      </w:r>
    </w:p>
    <w:p w:rsidR="00DD277F" w:rsidRPr="00C323BA" w:rsidRDefault="00DD277F" w:rsidP="00DD277F">
      <w:pPr>
        <w:pStyle w:val="3"/>
        <w:ind w:firstLine="709"/>
        <w:jc w:val="both"/>
        <w:rPr>
          <w:color w:val="auto"/>
          <w:spacing w:val="-12"/>
          <w:sz w:val="26"/>
          <w:szCs w:val="26"/>
        </w:rPr>
      </w:pPr>
      <w:r w:rsidRPr="00C323BA">
        <w:rPr>
          <w:color w:val="auto"/>
          <w:spacing w:val="-12"/>
          <w:sz w:val="26"/>
          <w:szCs w:val="26"/>
        </w:rPr>
        <w:t>Летние спортивные, оздоровительные лагеря</w:t>
      </w:r>
      <w:r>
        <w:rPr>
          <w:color w:val="auto"/>
          <w:spacing w:val="-12"/>
          <w:sz w:val="26"/>
          <w:szCs w:val="26"/>
        </w:rPr>
        <w:t xml:space="preserve"> и</w:t>
      </w:r>
      <w:r w:rsidRPr="00C323BA">
        <w:rPr>
          <w:color w:val="auto"/>
          <w:spacing w:val="-12"/>
          <w:sz w:val="26"/>
          <w:szCs w:val="26"/>
        </w:rPr>
        <w:t xml:space="preserve"> детские дачи менее 100 мест;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</w:t>
      </w:r>
      <w:r w:rsidRPr="00C323BA">
        <w:rPr>
          <w:color w:val="auto"/>
          <w:sz w:val="26"/>
          <w:szCs w:val="26"/>
        </w:rPr>
        <w:t>клады и базы</w:t>
      </w:r>
      <w:r>
        <w:rPr>
          <w:color w:val="auto"/>
          <w:sz w:val="26"/>
          <w:szCs w:val="26"/>
        </w:rPr>
        <w:t xml:space="preserve"> </w:t>
      </w:r>
      <w:r w:rsidRPr="00C323BA">
        <w:rPr>
          <w:color w:val="auto"/>
          <w:sz w:val="26"/>
          <w:szCs w:val="26"/>
        </w:rPr>
        <w:t xml:space="preserve">площадью менее </w:t>
      </w:r>
      <w:smartTag w:uri="urn:schemas-microsoft-com:office:smarttags" w:element="metricconverter">
        <w:smartTagPr>
          <w:attr w:name="ProductID" w:val="1000 м2"/>
        </w:smartTagPr>
        <w:r w:rsidRPr="00C323BA">
          <w:rPr>
            <w:color w:val="auto"/>
            <w:sz w:val="26"/>
            <w:szCs w:val="26"/>
          </w:rPr>
          <w:t>1000 м</w:t>
        </w:r>
        <w:proofErr w:type="gramStart"/>
        <w:r w:rsidRPr="00C323BA">
          <w:rPr>
            <w:color w:val="auto"/>
            <w:sz w:val="26"/>
            <w:szCs w:val="26"/>
            <w:vertAlign w:val="superscript"/>
          </w:rPr>
          <w:t>2</w:t>
        </w:r>
      </w:smartTag>
      <w:proofErr w:type="gramEnd"/>
      <w:r w:rsidRPr="00C323BA"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</w:t>
      </w:r>
      <w:r w:rsidRPr="0021551B">
        <w:rPr>
          <w:color w:val="auto"/>
          <w:sz w:val="26"/>
          <w:szCs w:val="26"/>
        </w:rPr>
        <w:t xml:space="preserve">илые </w:t>
      </w:r>
      <w:r>
        <w:rPr>
          <w:color w:val="auto"/>
          <w:sz w:val="26"/>
          <w:szCs w:val="26"/>
        </w:rPr>
        <w:t>дома</w:t>
      </w:r>
      <w:r w:rsidRPr="0021551B">
        <w:rPr>
          <w:color w:val="auto"/>
          <w:sz w:val="26"/>
          <w:szCs w:val="26"/>
        </w:rPr>
        <w:t xml:space="preserve"> повышенной этажности (свыше </w:t>
      </w:r>
      <w:r>
        <w:rPr>
          <w:color w:val="auto"/>
          <w:sz w:val="26"/>
          <w:szCs w:val="26"/>
        </w:rPr>
        <w:t>13 этажей);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 w:rsidRPr="00C323BA">
        <w:rPr>
          <w:color w:val="auto"/>
          <w:sz w:val="26"/>
          <w:szCs w:val="26"/>
        </w:rPr>
        <w:t xml:space="preserve">Предприятия по распиловки древесины от 10 тыс. </w:t>
      </w:r>
      <w:r>
        <w:rPr>
          <w:color w:val="auto"/>
          <w:sz w:val="26"/>
          <w:szCs w:val="26"/>
        </w:rPr>
        <w:t>м</w:t>
      </w:r>
      <w:proofErr w:type="gramStart"/>
      <w:r>
        <w:rPr>
          <w:color w:val="auto"/>
          <w:sz w:val="26"/>
          <w:szCs w:val="26"/>
          <w:vertAlign w:val="superscript"/>
        </w:rPr>
        <w:t>2</w:t>
      </w:r>
      <w:proofErr w:type="gramEnd"/>
      <w:r w:rsidRPr="00C323BA">
        <w:rPr>
          <w:color w:val="auto"/>
          <w:sz w:val="26"/>
          <w:szCs w:val="26"/>
        </w:rPr>
        <w:t xml:space="preserve"> в год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</w:t>
      </w:r>
      <w:r w:rsidRPr="00846520">
        <w:rPr>
          <w:color w:val="auto"/>
          <w:sz w:val="26"/>
          <w:szCs w:val="26"/>
        </w:rPr>
        <w:t>елькомбинаты производительностью от 50 т/сутки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</w:t>
      </w:r>
      <w:r w:rsidRPr="00846520">
        <w:rPr>
          <w:color w:val="auto"/>
          <w:sz w:val="26"/>
          <w:szCs w:val="26"/>
        </w:rPr>
        <w:t>омбикормовые заводы производительностью от 50 т/сутки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</w:t>
      </w:r>
      <w:r w:rsidRPr="00846520">
        <w:rPr>
          <w:color w:val="auto"/>
          <w:sz w:val="26"/>
          <w:szCs w:val="26"/>
        </w:rPr>
        <w:t>ельницы производительностью от 50 т/сутки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Э</w:t>
      </w:r>
      <w:r w:rsidRPr="00846520">
        <w:rPr>
          <w:color w:val="auto"/>
          <w:sz w:val="26"/>
          <w:szCs w:val="26"/>
        </w:rPr>
        <w:t>леваторы и хлебоприемные пункты емкостью от 50 т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</w:t>
      </w:r>
      <w:r w:rsidRPr="00846520">
        <w:rPr>
          <w:color w:val="auto"/>
          <w:sz w:val="26"/>
          <w:szCs w:val="26"/>
        </w:rPr>
        <w:t>ивотноводческие комплексы с количеством КРС от 200 голов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</w:t>
      </w:r>
      <w:r w:rsidRPr="00846520">
        <w:rPr>
          <w:color w:val="auto"/>
          <w:sz w:val="26"/>
          <w:szCs w:val="26"/>
        </w:rPr>
        <w:t>ивотноводческие комплексы с количеством свиней от 500 голов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</w:t>
      </w:r>
      <w:r w:rsidRPr="00846520">
        <w:rPr>
          <w:color w:val="auto"/>
          <w:sz w:val="26"/>
          <w:szCs w:val="26"/>
        </w:rPr>
        <w:t>онюшни от 500 голов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К</w:t>
      </w:r>
      <w:r w:rsidRPr="00846520">
        <w:rPr>
          <w:color w:val="auto"/>
          <w:sz w:val="26"/>
          <w:szCs w:val="26"/>
        </w:rPr>
        <w:t>ошары от 1000 голов овец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П</w:t>
      </w:r>
      <w:r w:rsidRPr="00846520">
        <w:rPr>
          <w:color w:val="auto"/>
          <w:sz w:val="26"/>
          <w:szCs w:val="26"/>
        </w:rPr>
        <w:t>тицеводческие комплексы от 100000 птиц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Pr="00846520">
        <w:rPr>
          <w:color w:val="auto"/>
          <w:sz w:val="26"/>
          <w:szCs w:val="26"/>
        </w:rPr>
        <w:t xml:space="preserve">одземные многоярусные автостоянки вместимостью от 100 </w:t>
      </w:r>
      <w:proofErr w:type="spellStart"/>
      <w:r w:rsidRPr="00846520">
        <w:rPr>
          <w:color w:val="auto"/>
          <w:sz w:val="26"/>
          <w:szCs w:val="26"/>
        </w:rPr>
        <w:t>машиномест</w:t>
      </w:r>
      <w:proofErr w:type="spellEnd"/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</w:t>
      </w:r>
      <w:r w:rsidRPr="00863792">
        <w:rPr>
          <w:color w:val="auto"/>
          <w:sz w:val="26"/>
          <w:szCs w:val="26"/>
        </w:rPr>
        <w:t xml:space="preserve">аземные многоярусные автостоянки вместимостью от 100 </w:t>
      </w:r>
      <w:proofErr w:type="spellStart"/>
      <w:r w:rsidRPr="00863792">
        <w:rPr>
          <w:color w:val="auto"/>
          <w:sz w:val="26"/>
          <w:szCs w:val="26"/>
        </w:rPr>
        <w:t>машиномест</w:t>
      </w:r>
      <w:proofErr w:type="spellEnd"/>
      <w:r>
        <w:rPr>
          <w:color w:val="auto"/>
          <w:sz w:val="26"/>
          <w:szCs w:val="26"/>
        </w:rPr>
        <w:t>;</w:t>
      </w:r>
    </w:p>
    <w:p w:rsidR="00DD277F" w:rsidRPr="00C323BA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Pr="00863792">
        <w:rPr>
          <w:color w:val="auto"/>
          <w:sz w:val="26"/>
          <w:szCs w:val="26"/>
        </w:rPr>
        <w:t>бъекты, здания и сооружения, рассчитанные на единовременное пребывание от 100 до 150 человек</w:t>
      </w:r>
      <w:r>
        <w:rPr>
          <w:color w:val="auto"/>
          <w:sz w:val="26"/>
          <w:szCs w:val="26"/>
        </w:rPr>
        <w:t>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</w:t>
      </w:r>
      <w:r w:rsidRPr="00863792">
        <w:rPr>
          <w:color w:val="auto"/>
          <w:sz w:val="26"/>
          <w:szCs w:val="26"/>
        </w:rPr>
        <w:t xml:space="preserve">клады и базы площадью от 200 до </w:t>
      </w:r>
      <w:smartTag w:uri="urn:schemas-microsoft-com:office:smarttags" w:element="metricconverter">
        <w:smartTagPr>
          <w:attr w:name="ProductID" w:val="1000 м2"/>
        </w:smartTagPr>
        <w:r w:rsidRPr="00863792">
          <w:rPr>
            <w:color w:val="auto"/>
            <w:sz w:val="26"/>
            <w:szCs w:val="26"/>
          </w:rPr>
          <w:t>1000 м</w:t>
        </w:r>
        <w:proofErr w:type="gramStart"/>
        <w:r>
          <w:rPr>
            <w:color w:val="auto"/>
            <w:sz w:val="26"/>
            <w:szCs w:val="26"/>
            <w:vertAlign w:val="superscript"/>
          </w:rPr>
          <w:t>2</w:t>
        </w:r>
      </w:smartTag>
      <w:proofErr w:type="gramEnd"/>
      <w:r>
        <w:rPr>
          <w:color w:val="auto"/>
          <w:sz w:val="26"/>
          <w:szCs w:val="26"/>
        </w:rPr>
        <w:t>.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Pr="00863792">
        <w:rPr>
          <w:color w:val="auto"/>
          <w:sz w:val="26"/>
          <w:szCs w:val="26"/>
        </w:rPr>
        <w:t xml:space="preserve">рочие объекты, по решению начальника </w:t>
      </w:r>
      <w:r>
        <w:rPr>
          <w:color w:val="auto"/>
          <w:sz w:val="26"/>
          <w:szCs w:val="26"/>
        </w:rPr>
        <w:t>гарнизона пожарной охраны:</w:t>
      </w:r>
    </w:p>
    <w:p w:rsidR="00DD277F" w:rsidRPr="00863792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Pr="00863792">
        <w:rPr>
          <w:color w:val="auto"/>
          <w:sz w:val="26"/>
          <w:szCs w:val="26"/>
        </w:rPr>
        <w:t>тдельные единицы изделий (суда, самолеты, колонны, технологические установки и т.п.);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Гаражные кооперативы;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Садоводческие товарищества, дачные поселки и малые жилые районы городов;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2.28.4. Иные объекты, на которые расписанием выезда подразделений пожарной охраны предусмотрен повышенный номер вызова (за исключением деревянных многоквартирных домов);</w:t>
      </w:r>
    </w:p>
    <w:p w:rsidR="00DD277F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2.28.5. Здания ОП ПЧ.</w:t>
      </w:r>
    </w:p>
    <w:p w:rsidR="00DD277F" w:rsidRPr="0021551B" w:rsidRDefault="00DD277F" w:rsidP="00DD277F">
      <w:pPr>
        <w:pStyle w:val="3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2.29. С</w:t>
      </w:r>
      <w:r w:rsidRPr="0021551B">
        <w:rPr>
          <w:color w:val="auto"/>
          <w:sz w:val="26"/>
          <w:szCs w:val="26"/>
        </w:rPr>
        <w:t>ельские населенные пункты.</w:t>
      </w:r>
    </w:p>
    <w:p w:rsidR="00DD277F" w:rsidRDefault="00DD277F" w:rsidP="00DD277F"/>
    <w:p w:rsidR="00AF51F5" w:rsidRDefault="00AF5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1F5" w:rsidRPr="00307DF0" w:rsidRDefault="00AF51F5" w:rsidP="00AF51F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07D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AF51F5" w:rsidRPr="00056C2A" w:rsidRDefault="00AF51F5" w:rsidP="00AF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51F5" w:rsidRPr="00056C2A" w:rsidRDefault="00AF51F5" w:rsidP="00AF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Таблица А.1 – Категории помещений по пожарной опасности</w:t>
      </w:r>
    </w:p>
    <w:tbl>
      <w:tblPr>
        <w:tblStyle w:val="11"/>
        <w:tblW w:w="4788" w:type="pct"/>
        <w:tblInd w:w="204" w:type="dxa"/>
        <w:tblLook w:val="0000"/>
      </w:tblPr>
      <w:tblGrid>
        <w:gridCol w:w="2554"/>
        <w:gridCol w:w="6748"/>
      </w:tblGrid>
      <w:tr w:rsidR="00AF51F5" w:rsidRPr="00056C2A" w:rsidTr="00307DF0">
        <w:trPr>
          <w:cantSplit/>
          <w:trHeight w:hRule="exact" w:val="662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Категория помещения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Характеристика веществ и материалов, находящихся (обращающихся) в помещении</w:t>
            </w:r>
          </w:p>
        </w:tc>
      </w:tr>
      <w:tr w:rsidR="00AF51F5" w:rsidRPr="00056C2A" w:rsidTr="00307DF0">
        <w:trPr>
          <w:cantSplit/>
          <w:trHeight w:hRule="exact" w:val="326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</w:t>
            </w:r>
          </w:p>
        </w:tc>
      </w:tr>
      <w:tr w:rsidR="00AF51F5" w:rsidRPr="00056C2A" w:rsidTr="00307DF0">
        <w:trPr>
          <w:cantSplit/>
          <w:trHeight w:hRule="exact" w:val="2593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А Взрывопожароопасная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Горючие газы, легковоспламеняющиеся жидкости с температурой вспышки не более 28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°С</w:t>
            </w:r>
            <w:proofErr w:type="gramEnd"/>
            <w:r w:rsidRPr="00056C2A">
              <w:rPr>
                <w:color w:val="000000"/>
                <w:sz w:val="24"/>
                <w:szCs w:val="24"/>
              </w:rPr>
              <w:t xml:space="preserve"> в таком количестве, что могут образовывать взрывоопасные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парогазовоздушные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смеси, при воспламенении которых развивается расчетное избыточное давление взрыва в помещении, превышающее 5 кПа. Вещества и материалы, способные взрываться и гореть при взаимодействии с водой, кислородом воздуха или друг с другом в таком количестве, что расчетное избыточное давление взрыва в помещении превышает 5 кПа</w:t>
            </w:r>
          </w:p>
        </w:tc>
      </w:tr>
      <w:tr w:rsidR="00AF51F5" w:rsidRPr="00056C2A" w:rsidTr="00307DF0">
        <w:trPr>
          <w:cantSplit/>
          <w:trHeight w:hRule="exact" w:val="1712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</w:t>
            </w:r>
          </w:p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Взрывопожароопасная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Горючие пыли или волокна, легковоспламеняющиеся жидкости с температурой вспышки не более 28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 °С</w:t>
            </w:r>
            <w:proofErr w:type="gramEnd"/>
            <w:r w:rsidRPr="00056C2A">
              <w:rPr>
                <w:color w:val="000000"/>
                <w:sz w:val="24"/>
                <w:szCs w:val="24"/>
              </w:rPr>
              <w:t xml:space="preserve"> в таком количестве, что могут образовывать взрывоопасные пылевоздушные или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парогазовоздушные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смеси, при воспламенении которых развивается расчетное избыточное давление взрыва в помещении, превышающее 5 кПа.</w:t>
            </w:r>
          </w:p>
        </w:tc>
      </w:tr>
      <w:tr w:rsidR="00AF51F5" w:rsidRPr="00056C2A" w:rsidTr="00307DF0">
        <w:trPr>
          <w:cantSplit/>
          <w:trHeight w:hRule="exact" w:val="1762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В1</w:t>
            </w:r>
            <w:r w:rsidRPr="00056C2A">
              <w:rPr>
                <w:color w:val="000000"/>
                <w:sz w:val="24"/>
                <w:szCs w:val="24"/>
              </w:rPr>
              <w:noBreakHyphen/>
              <w:t>В4 Пожароопасная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Горючие 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трудногорючие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жидкости, твердые горючие 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трудногорючие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вещества и материалы (в том числе пыли и волокна), вещества и материалы, способные при взаимодействии с водой или друг с другом только гореть, при условии, что помещения, в которых они имеются в наличии или обращаются, не относятся к категориям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056C2A">
              <w:rPr>
                <w:color w:val="000000"/>
                <w:sz w:val="24"/>
                <w:szCs w:val="24"/>
              </w:rPr>
              <w:t xml:space="preserve"> и Б.</w:t>
            </w:r>
          </w:p>
        </w:tc>
      </w:tr>
      <w:tr w:rsidR="00AF51F5" w:rsidRPr="00056C2A" w:rsidTr="00307DF0">
        <w:trPr>
          <w:cantSplit/>
          <w:trHeight w:hRule="exact" w:val="1503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пламени; горючие газы, жидкости и твердые вещества, которые сжигаются или утилизируются в качестве топлива.</w:t>
            </w:r>
          </w:p>
        </w:tc>
      </w:tr>
      <w:tr w:rsidR="00AF51F5" w:rsidRPr="00056C2A" w:rsidTr="00307DF0">
        <w:trPr>
          <w:cantSplit/>
          <w:trHeight w:hRule="exact" w:val="418"/>
        </w:trPr>
        <w:tc>
          <w:tcPr>
            <w:tcW w:w="118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3820" w:type="pct"/>
          </w:tcPr>
          <w:p w:rsidR="00AF51F5" w:rsidRPr="00056C2A" w:rsidRDefault="00AF51F5" w:rsidP="00307DF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Негорючие вещества и материалы в холодном состоянии.</w:t>
            </w:r>
          </w:p>
        </w:tc>
      </w:tr>
    </w:tbl>
    <w:p w:rsidR="00AF51F5" w:rsidRPr="00056C2A" w:rsidRDefault="00AF51F5" w:rsidP="00AF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51F5" w:rsidRPr="00056C2A" w:rsidRDefault="00AF51F5" w:rsidP="00AF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51F5" w:rsidRPr="00A01562" w:rsidRDefault="00AF51F5" w:rsidP="00AF5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B7770" w:rsidRPr="00307DF0" w:rsidRDefault="001B7770" w:rsidP="00307DF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07DF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AF51F5" w:rsidRPr="00307DF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770" w:rsidRPr="00056C2A" w:rsidRDefault="0091241B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1B7770" w:rsidRPr="00056C2A">
        <w:rPr>
          <w:rFonts w:ascii="Times New Roman" w:hAnsi="Times New Roman" w:cs="Times New Roman"/>
          <w:color w:val="000000"/>
          <w:sz w:val="28"/>
          <w:szCs w:val="28"/>
        </w:rPr>
        <w:t>Б.1 – Степень огнестойкости для различных зданий</w:t>
      </w:r>
    </w:p>
    <w:tbl>
      <w:tblPr>
        <w:tblStyle w:val="11"/>
        <w:tblW w:w="4775" w:type="pct"/>
        <w:tblInd w:w="180" w:type="dxa"/>
        <w:tblLook w:val="0000"/>
      </w:tblPr>
      <w:tblGrid>
        <w:gridCol w:w="1794"/>
        <w:gridCol w:w="7483"/>
      </w:tblGrid>
      <w:tr w:rsidR="001B7770" w:rsidRPr="00056C2A" w:rsidTr="005A1980">
        <w:trPr>
          <w:cantSplit/>
          <w:trHeight w:hRule="exact" w:val="854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Степень огнестойкости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Конструктивные характеристики</w:t>
            </w:r>
          </w:p>
        </w:tc>
      </w:tr>
      <w:tr w:rsidR="001B7770" w:rsidRPr="00056C2A" w:rsidTr="005A1980">
        <w:trPr>
          <w:cantSplit/>
          <w:trHeight w:hRule="exact" w:val="835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Здания с несущими и ограждающими конструкциями из естественных или искусственных каменных материалов, бетона или железобетона с применением листовых 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плитных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негорючих материалов</w:t>
            </w:r>
          </w:p>
        </w:tc>
      </w:tr>
      <w:tr w:rsidR="001B7770" w:rsidRPr="00056C2A" w:rsidTr="005A1980">
        <w:trPr>
          <w:cantSplit/>
          <w:trHeight w:hRule="exact" w:val="557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То же. В покрытиях зданий допускается применять незащищенные стальные конструкции</w:t>
            </w:r>
          </w:p>
        </w:tc>
      </w:tr>
      <w:tr w:rsidR="001B7770" w:rsidRPr="00056C2A" w:rsidTr="0091241B">
        <w:trPr>
          <w:cantSplit/>
          <w:trHeight w:hRule="exact" w:val="2482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Здания с несущими и ограждающими конструкциями из естественных или искусственных каменных материалов, бетона или железобетона. Для перекрытий допускается использование деревянных конструкций, защищенных штукатуркой или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трудногорючими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листовыми, а также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плитными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материалами. К элементам покрытий не предъявляются требования по пределам огнестойкости и пределам распространения огня, при этом элементы чердачного покрытия из древесины подвергаются огнезащитной обработке</w:t>
            </w:r>
          </w:p>
        </w:tc>
      </w:tr>
      <w:tr w:rsidR="001B7770" w:rsidRPr="00056C2A" w:rsidTr="0091241B">
        <w:trPr>
          <w:cantSplit/>
          <w:trHeight w:hRule="exact" w:val="1413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Ша</w:t>
            </w:r>
            <w:proofErr w:type="spellEnd"/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Здания преимущественно с каркасной конструктивной схемой. Элементы каркаса – из стальных незащищенных конструкций. Ограждающие конструкции – из стальных профилированных листов или других негорючих лист</w:t>
            </w:r>
            <w:r w:rsidR="0091241B" w:rsidRPr="00056C2A">
              <w:rPr>
                <w:color w:val="000000"/>
                <w:sz w:val="24"/>
                <w:szCs w:val="24"/>
              </w:rPr>
              <w:t xml:space="preserve">овых материалов с </w:t>
            </w:r>
            <w:proofErr w:type="spellStart"/>
            <w:r w:rsidR="0091241B" w:rsidRPr="00056C2A">
              <w:rPr>
                <w:color w:val="000000"/>
                <w:sz w:val="24"/>
                <w:szCs w:val="24"/>
              </w:rPr>
              <w:t>трудногорючим</w:t>
            </w:r>
            <w:proofErr w:type="spellEnd"/>
            <w:r w:rsidR="0091241B" w:rsidRPr="00056C2A">
              <w:rPr>
                <w:color w:val="000000"/>
                <w:sz w:val="24"/>
                <w:szCs w:val="24"/>
              </w:rPr>
              <w:t xml:space="preserve"> </w:t>
            </w:r>
            <w:r w:rsidRPr="00056C2A">
              <w:rPr>
                <w:color w:val="000000"/>
                <w:sz w:val="24"/>
                <w:szCs w:val="24"/>
              </w:rPr>
              <w:t>утеплителем</w:t>
            </w:r>
          </w:p>
        </w:tc>
      </w:tr>
      <w:tr w:rsidR="001B7770" w:rsidRPr="00056C2A" w:rsidTr="0091241B">
        <w:trPr>
          <w:cantSplit/>
          <w:trHeight w:hRule="exact" w:val="3120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Шб</w:t>
            </w:r>
            <w:proofErr w:type="spellEnd"/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Здания преимущественно одноэтажные с каркасной конструктивной схемой. Элементы каркаса – из цельной или клееной древесины, подвергнутой огнезащитной обработке, обеспечивающей требуемый предел распространения огня. Ограждающие конструкции – из панелей или поэлементной сборки, выполненные с применением древесины или материалов на ее основе. Древесина и другие горючие материалы ограждающих конструкций должны быть подвергнуты огнезащитной обработке или защищены от воздействия огня и высоких температур таким образом, чтобы обеспечить требуемый предел распространения огня.</w:t>
            </w:r>
          </w:p>
        </w:tc>
      </w:tr>
      <w:tr w:rsidR="001B7770" w:rsidRPr="00056C2A" w:rsidTr="005A1980">
        <w:trPr>
          <w:cantSplit/>
          <w:trHeight w:hRule="exact" w:val="1939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Здания с несущими и ограждающими конструкциями из цельной или клееной древесины и других горючих или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трудногорючих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материалов, защищенных от воздействия огня и высоких температур штукатуркой или другими листовыми или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плитными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материалами. К элементам покрытий не предъявляются требования по пределам огнестойкости и пределам распространения огня, при этом элементы чердачного покрытия из древесины подвергаются огнезащитной обработке</w:t>
            </w:r>
          </w:p>
        </w:tc>
      </w:tr>
      <w:tr w:rsidR="001B7770" w:rsidRPr="00056C2A" w:rsidTr="0091241B">
        <w:trPr>
          <w:cantSplit/>
          <w:trHeight w:hRule="exact" w:val="1463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IVa</w:t>
            </w:r>
            <w:proofErr w:type="spellEnd"/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Здания преимущественно одноэтажные с каркасной конструктивной схемой. Элементы каркаса – из стальных незащищенных конструкций. Ограждающие конструкции – из стальных профилированных листов или других негорючих материалов с горючим утеплителем.</w:t>
            </w:r>
          </w:p>
        </w:tc>
      </w:tr>
      <w:tr w:rsidR="001B7770" w:rsidRPr="00056C2A" w:rsidTr="0091241B">
        <w:trPr>
          <w:cantSplit/>
          <w:trHeight w:hRule="exact" w:val="878"/>
        </w:trPr>
        <w:tc>
          <w:tcPr>
            <w:tcW w:w="83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4163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Здания, к несущим и ограждающим конструкциям которых не предъявляются требования по пределам огнестойкости и пределам распространения огня</w:t>
            </w:r>
          </w:p>
        </w:tc>
      </w:tr>
    </w:tbl>
    <w:p w:rsidR="00CD7D9C" w:rsidRDefault="00CD7D9C" w:rsidP="00307DF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B7770" w:rsidRPr="00307DF0" w:rsidRDefault="001B7770" w:rsidP="00307DF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07DF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AF51F5" w:rsidRPr="00307DF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Таблица – Средняя скорость выгорания и теплота сгорания веществ и материалов</w:t>
      </w:r>
    </w:p>
    <w:tbl>
      <w:tblPr>
        <w:tblStyle w:val="11"/>
        <w:tblW w:w="4813" w:type="pct"/>
        <w:jc w:val="center"/>
        <w:tblLook w:val="0000"/>
      </w:tblPr>
      <w:tblGrid>
        <w:gridCol w:w="3885"/>
        <w:gridCol w:w="2706"/>
        <w:gridCol w:w="2760"/>
      </w:tblGrid>
      <w:tr w:rsidR="0091241B" w:rsidRPr="00056C2A" w:rsidTr="00DB3074">
        <w:trPr>
          <w:cantSplit/>
          <w:trHeight w:val="859"/>
          <w:jc w:val="center"/>
        </w:trPr>
        <w:tc>
          <w:tcPr>
            <w:tcW w:w="2077" w:type="pct"/>
            <w:vAlign w:val="center"/>
          </w:tcPr>
          <w:p w:rsidR="0091241B" w:rsidRPr="00056C2A" w:rsidRDefault="0091241B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Вещества и материалы</w:t>
            </w:r>
          </w:p>
        </w:tc>
        <w:tc>
          <w:tcPr>
            <w:tcW w:w="1447" w:type="pct"/>
            <w:vAlign w:val="center"/>
          </w:tcPr>
          <w:p w:rsidR="0091241B" w:rsidRPr="00056C2A" w:rsidRDefault="0091241B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Весовая скорость</w:t>
            </w:r>
          </w:p>
          <w:p w:rsidR="0091241B" w:rsidRPr="00056C2A" w:rsidRDefault="0091241B" w:rsidP="009124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горения хЮ</w:t>
            </w:r>
            <w:r w:rsidRPr="00056C2A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056C2A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:rsidR="0091241B" w:rsidRPr="00056C2A" w:rsidRDefault="0091241B" w:rsidP="009124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b/>
                <w:bCs/>
                <w:color w:val="000000"/>
                <w:sz w:val="24"/>
                <w:szCs w:val="24"/>
              </w:rPr>
              <w:t>кг</w:t>
            </w:r>
            <w:r w:rsidRPr="00056C2A">
              <w:rPr>
                <w:b/>
                <w:bCs/>
                <w:color w:val="000000"/>
                <w:sz w:val="24"/>
                <w:szCs w:val="24"/>
              </w:rPr>
              <w:noBreakHyphen/>
              <w:t>м</w:t>
            </w:r>
            <w:proofErr w:type="spellEnd"/>
            <w:r w:rsidRPr="00056C2A">
              <w:rPr>
                <w:b/>
                <w:bCs/>
                <w:color w:val="000000"/>
                <w:sz w:val="24"/>
                <w:szCs w:val="24"/>
              </w:rPr>
              <w:t xml:space="preserve"> – мин»</w:t>
            </w:r>
          </w:p>
        </w:tc>
        <w:tc>
          <w:tcPr>
            <w:tcW w:w="1476" w:type="pct"/>
            <w:vAlign w:val="center"/>
          </w:tcPr>
          <w:p w:rsidR="0091241B" w:rsidRPr="00056C2A" w:rsidRDefault="0091241B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Теплота сгорания</w:t>
            </w:r>
          </w:p>
          <w:p w:rsidR="0091241B" w:rsidRPr="00056C2A" w:rsidRDefault="0091241B" w:rsidP="0091241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b/>
                <w:bCs/>
                <w:color w:val="000000"/>
                <w:sz w:val="24"/>
                <w:szCs w:val="24"/>
              </w:rPr>
              <w:t>кДж-кг»</w:t>
            </w:r>
            <w:r w:rsidRPr="00056C2A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B7770" w:rsidRPr="00056C2A" w:rsidTr="0091241B">
        <w:trPr>
          <w:cantSplit/>
          <w:trHeight w:hRule="exact" w:val="25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Бензин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41870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Ацетон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28890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Диэтиловый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спирт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33500</w:t>
            </w:r>
          </w:p>
        </w:tc>
      </w:tr>
      <w:tr w:rsidR="001B7770" w:rsidRPr="00056C2A" w:rsidTr="0091241B">
        <w:trPr>
          <w:cantSplit/>
          <w:trHeight w:hRule="exact" w:val="25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Бензол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38520</w:t>
            </w:r>
          </w:p>
        </w:tc>
      </w:tr>
      <w:tr w:rsidR="001B7770" w:rsidRPr="00056C2A" w:rsidTr="0091241B">
        <w:trPr>
          <w:cantSplit/>
          <w:trHeight w:hRule="exact" w:val="28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Дизельное топливо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48870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Керосин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43540</w:t>
            </w: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Мазут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39770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41870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Этиловый спирт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27200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Турбинное масло (ТП</w:t>
            </w:r>
            <w:r w:rsidRPr="00056C2A">
              <w:rPr>
                <w:color w:val="000000"/>
                <w:sz w:val="24"/>
                <w:szCs w:val="24"/>
              </w:rPr>
              <w:noBreakHyphen/>
              <w:t>22)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41870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Изопропиловый спирт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31,3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30145</w:t>
            </w:r>
          </w:p>
        </w:tc>
      </w:tr>
      <w:tr w:rsidR="001B7770" w:rsidRPr="00056C2A" w:rsidTr="0091241B">
        <w:trPr>
          <w:cantSplit/>
          <w:trHeight w:hRule="exact" w:val="250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Изопентан</w:t>
            </w:r>
            <w:proofErr w:type="spellEnd"/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45220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Толуол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41030</w:t>
            </w: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Натрий металлический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10900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Древесина (бруски) 13,7%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13800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6C2A">
              <w:rPr>
                <w:color w:val="000000"/>
                <w:sz w:val="24"/>
                <w:szCs w:val="24"/>
              </w:rPr>
              <w:t>Древесина (мебель в жилых и</w:t>
            </w:r>
            <w:proofErr w:type="gramEnd"/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13800</w:t>
            </w:r>
          </w:p>
        </w:tc>
      </w:tr>
      <w:tr w:rsidR="001B7770" w:rsidRPr="00056C2A" w:rsidTr="0091241B">
        <w:trPr>
          <w:cantSplit/>
          <w:trHeight w:hRule="exact" w:val="250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административных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зданиях</w:t>
            </w:r>
            <w:proofErr w:type="gramEnd"/>
            <w:r w:rsidRPr="00056C2A">
              <w:rPr>
                <w:color w:val="000000"/>
                <w:sz w:val="24"/>
                <w:szCs w:val="24"/>
              </w:rPr>
              <w:t xml:space="preserve"> 8–10%)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Бумага разрыхленная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13400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Бумага (книги, журналы)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13400</w:t>
            </w: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Книги на деревянных стеллажах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13400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Кинопленка триацетатная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18800</w:t>
            </w: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Карболитовые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изделия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26900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Каучук СКС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43890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Каучук натуральный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44725</w:t>
            </w: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Органическое стекло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27670</w:t>
            </w:r>
          </w:p>
        </w:tc>
      </w:tr>
      <w:tr w:rsidR="001B7770" w:rsidRPr="00056C2A" w:rsidTr="0091241B">
        <w:trPr>
          <w:cantSplit/>
          <w:trHeight w:hRule="exact" w:val="28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Полистирол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39000</w:t>
            </w:r>
          </w:p>
        </w:tc>
      </w:tr>
      <w:tr w:rsidR="001B7770" w:rsidRPr="00056C2A" w:rsidTr="0091241B">
        <w:trPr>
          <w:cantSplit/>
          <w:trHeight w:hRule="exact" w:val="250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Резина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33520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Текстолит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20900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Пенополиуретан</w:t>
            </w:r>
            <w:proofErr w:type="spellEnd"/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24300</w:t>
            </w:r>
          </w:p>
        </w:tc>
      </w:tr>
      <w:tr w:rsidR="001B7770" w:rsidRPr="00056C2A" w:rsidTr="0091241B">
        <w:trPr>
          <w:cantSplit/>
          <w:trHeight w:hRule="exact" w:val="250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Волокно штапельное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13800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Волокно штапельное в кипах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13800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40x40x40 см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91241B">
        <w:trPr>
          <w:cantSplit/>
          <w:trHeight w:hRule="exact" w:val="26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Полиэтилен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47140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45670</w:t>
            </w:r>
          </w:p>
        </w:tc>
      </w:tr>
      <w:tr w:rsidR="001B7770" w:rsidRPr="00056C2A" w:rsidTr="0091241B">
        <w:trPr>
          <w:cantSplit/>
          <w:trHeight w:hRule="exact" w:val="259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Хлопок в тюках 190 кг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м»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16750</w:t>
            </w:r>
          </w:p>
        </w:tc>
      </w:tr>
      <w:tr w:rsidR="001B7770" w:rsidRPr="00056C2A" w:rsidTr="0091241B">
        <w:trPr>
          <w:cantSplit/>
          <w:trHeight w:hRule="exact" w:val="28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Хлопок разрыхленный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15700</w:t>
            </w:r>
          </w:p>
        </w:tc>
      </w:tr>
      <w:tr w:rsidR="001B7770" w:rsidRPr="00056C2A" w:rsidTr="0091241B">
        <w:trPr>
          <w:cantSplit/>
          <w:trHeight w:hRule="exact" w:val="27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Лен разрыхленный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15700</w:t>
            </w:r>
          </w:p>
        </w:tc>
      </w:tr>
      <w:tr w:rsidR="001B7770" w:rsidRPr="00056C2A" w:rsidTr="0091241B">
        <w:trPr>
          <w:cantSplit/>
          <w:trHeight w:hRule="exact" w:val="298"/>
          <w:jc w:val="center"/>
        </w:trPr>
        <w:tc>
          <w:tcPr>
            <w:tcW w:w="2077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Хлопок+капрон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(3:1)</w:t>
            </w:r>
          </w:p>
        </w:tc>
        <w:tc>
          <w:tcPr>
            <w:tcW w:w="1447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76" w:type="pct"/>
          </w:tcPr>
          <w:p w:rsidR="001B7770" w:rsidRPr="00056C2A" w:rsidRDefault="001B7770" w:rsidP="0091241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16200</w:t>
            </w:r>
          </w:p>
        </w:tc>
      </w:tr>
    </w:tbl>
    <w:p w:rsidR="001B7770" w:rsidRPr="00056C2A" w:rsidRDefault="001B7770" w:rsidP="001B7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B7770" w:rsidRPr="00307DF0" w:rsidRDefault="001B7770" w:rsidP="00307DF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07D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AF51F5" w:rsidRPr="00307DF0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C2A">
        <w:rPr>
          <w:rFonts w:ascii="Times New Roman" w:hAnsi="Times New Roman" w:cs="Times New Roman"/>
          <w:color w:val="000000"/>
          <w:sz w:val="28"/>
          <w:szCs w:val="28"/>
        </w:rPr>
        <w:t>Таблица – Линейная скорость распространения пламени на поверхности материалов</w:t>
      </w:r>
    </w:p>
    <w:tbl>
      <w:tblPr>
        <w:tblStyle w:val="11"/>
        <w:tblW w:w="4766" w:type="pct"/>
        <w:jc w:val="center"/>
        <w:tblLook w:val="0000"/>
      </w:tblPr>
      <w:tblGrid>
        <w:gridCol w:w="6048"/>
        <w:gridCol w:w="3211"/>
      </w:tblGrid>
      <w:tr w:rsidR="00B52E97" w:rsidRPr="00056C2A" w:rsidTr="00B52E97">
        <w:trPr>
          <w:cantSplit/>
          <w:trHeight w:val="966"/>
          <w:jc w:val="center"/>
        </w:trPr>
        <w:tc>
          <w:tcPr>
            <w:tcW w:w="3266" w:type="pct"/>
            <w:vAlign w:val="center"/>
          </w:tcPr>
          <w:p w:rsidR="00B52E97" w:rsidRPr="00056C2A" w:rsidRDefault="00B52E97" w:rsidP="00B52E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734" w:type="pct"/>
            <w:vAlign w:val="center"/>
          </w:tcPr>
          <w:p w:rsidR="00B52E97" w:rsidRPr="00056C2A" w:rsidRDefault="00B52E97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Линейная скорость распространения пламени по поверхности, м-мин»</w:t>
            </w:r>
            <w:r w:rsidRPr="00056C2A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B7770" w:rsidRPr="00056C2A" w:rsidTr="005A1980">
        <w:trPr>
          <w:cantSplit/>
          <w:trHeight w:hRule="exact" w:val="374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Угары текстильного производства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B7770" w:rsidRPr="00056C2A" w:rsidTr="005A1980">
        <w:trPr>
          <w:cantSplit/>
          <w:trHeight w:hRule="exact" w:val="29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разрыхленном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Древесина в штабелях при влажности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, %: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0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8–12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16–18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3,8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18–20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20–30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более 30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1B7770" w:rsidRPr="00056C2A" w:rsidTr="005A1980">
        <w:trPr>
          <w:cantSplit/>
          <w:trHeight w:hRule="exact" w:val="355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6C2A">
              <w:rPr>
                <w:color w:val="000000"/>
                <w:sz w:val="24"/>
                <w:szCs w:val="24"/>
              </w:rPr>
              <w:t>Древесина (мебель в административных и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других зданиях)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Подвешенные ворсистые ткани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6,7–10</w:t>
            </w: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Текстильные изделия в закрытом складе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1B7770" w:rsidRPr="00056C2A" w:rsidTr="005A1980">
        <w:trPr>
          <w:cantSplit/>
          <w:trHeight w:hRule="exact" w:val="355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загрузке. 100 кг/м</w:t>
            </w:r>
            <w:proofErr w:type="gramStart"/>
            <w:r w:rsidRPr="00056C2A">
              <w:rPr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29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Бумага в рулонах в закрытом складе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1B7770" w:rsidRPr="00056C2A" w:rsidTr="005A1980">
        <w:trPr>
          <w:cantSplit/>
          <w:trHeight w:hRule="exact" w:val="34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загрузке 140 кг/м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28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Синтетический каучук в закрытом складе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загрузке свыше 230 кг/м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4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Деревянные покрытия цехов большой площади,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2,8–5,3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деревянные стены, отделанные 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древесно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269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волокнистыми плитами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74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Печные ограждающие конструкции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7,5–10</w:t>
            </w:r>
          </w:p>
        </w:tc>
      </w:tr>
      <w:tr w:rsidR="001B7770" w:rsidRPr="00056C2A" w:rsidTr="005A1980">
        <w:trPr>
          <w:cantSplit/>
          <w:trHeight w:hRule="exact" w:val="29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 xml:space="preserve">утеплителем из 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заливочного</w:t>
            </w:r>
            <w:proofErr w:type="gramEnd"/>
            <w:r w:rsidRPr="00056C2A">
              <w:rPr>
                <w:color w:val="000000"/>
                <w:sz w:val="24"/>
                <w:szCs w:val="24"/>
              </w:rPr>
              <w:t xml:space="preserve"> ППУ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29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Соломенные и камышитовые изделия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6,7</w:t>
            </w:r>
          </w:p>
        </w:tc>
      </w:tr>
      <w:tr w:rsidR="001B7770" w:rsidRPr="00056C2A" w:rsidTr="005A1980">
        <w:trPr>
          <w:cantSplit/>
          <w:trHeight w:hRule="exact" w:val="365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Ткани (холст, байка, бязь):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по горизонтали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1B7770" w:rsidRPr="00056C2A" w:rsidTr="005A1980">
        <w:trPr>
          <w:cantSplit/>
          <w:trHeight w:hRule="exact" w:val="298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в вертикальном направлении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B7770" w:rsidRPr="00056C2A" w:rsidTr="005A1980">
        <w:trPr>
          <w:cantSplit/>
          <w:trHeight w:hRule="exact" w:val="30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Листовой ППУ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Резинотехнические изделия в штабелях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1,7–2</w:t>
            </w:r>
          </w:p>
        </w:tc>
      </w:tr>
      <w:tr w:rsidR="001B7770" w:rsidRPr="00056C2A" w:rsidTr="005A1980">
        <w:trPr>
          <w:cantSplit/>
          <w:trHeight w:hRule="exact" w:val="33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Синтетическое покрытие «</w:t>
            </w:r>
            <w:proofErr w:type="spellStart"/>
            <w:r w:rsidRPr="00056C2A">
              <w:rPr>
                <w:color w:val="000000"/>
                <w:sz w:val="24"/>
                <w:szCs w:val="24"/>
              </w:rPr>
              <w:t>Скортон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приТ=180</w:t>
            </w:r>
            <w:proofErr w:type="gramStart"/>
            <w:r w:rsidRPr="00056C2A">
              <w:rPr>
                <w:color w:val="000000"/>
                <w:sz w:val="24"/>
                <w:szCs w:val="24"/>
              </w:rPr>
              <w:t> °С</w:t>
            </w:r>
            <w:proofErr w:type="gramEnd"/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770" w:rsidRPr="00056C2A" w:rsidTr="005A1980">
        <w:trPr>
          <w:cantSplit/>
          <w:trHeight w:hRule="exact" w:val="31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56C2A">
              <w:rPr>
                <w:color w:val="000000"/>
                <w:sz w:val="24"/>
                <w:szCs w:val="24"/>
              </w:rPr>
              <w:t>Торфоплиты</w:t>
            </w:r>
            <w:proofErr w:type="spellEnd"/>
            <w:r w:rsidRPr="00056C2A">
              <w:rPr>
                <w:color w:val="000000"/>
                <w:sz w:val="24"/>
                <w:szCs w:val="24"/>
              </w:rPr>
              <w:t xml:space="preserve"> в штабелях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1B7770" w:rsidRPr="00056C2A" w:rsidTr="005A1980">
        <w:trPr>
          <w:cantSplit/>
          <w:trHeight w:hRule="exact" w:val="307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Кабель АШв1х120; АПВГЭЗх35+1х25;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B7770" w:rsidRPr="00056C2A" w:rsidTr="005A1980">
        <w:trPr>
          <w:cantSplit/>
          <w:trHeight w:hRule="exact" w:val="326"/>
          <w:jc w:val="center"/>
        </w:trPr>
        <w:tc>
          <w:tcPr>
            <w:tcW w:w="3266" w:type="pct"/>
          </w:tcPr>
          <w:p w:rsidR="001B7770" w:rsidRPr="00056C2A" w:rsidRDefault="001B7770" w:rsidP="001B7770">
            <w:pPr>
              <w:widowControl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56C2A">
              <w:rPr>
                <w:color w:val="000000"/>
                <w:sz w:val="24"/>
                <w:szCs w:val="24"/>
              </w:rPr>
              <w:t>АВВГЗх35+1х25:</w:t>
            </w:r>
          </w:p>
        </w:tc>
        <w:tc>
          <w:tcPr>
            <w:tcW w:w="1734" w:type="pct"/>
          </w:tcPr>
          <w:p w:rsidR="001B7770" w:rsidRPr="00056C2A" w:rsidRDefault="001B7770" w:rsidP="00B52E9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B7770" w:rsidRPr="00056C2A" w:rsidRDefault="001B7770" w:rsidP="001B77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9371E" w:rsidRPr="00A01562" w:rsidRDefault="001B7770" w:rsidP="00AF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B9436A" w:rsidRPr="00B9436A" w:rsidRDefault="00B9436A" w:rsidP="00B9436A">
      <w:pPr>
        <w:keepNext/>
        <w:pageBreakBefore/>
        <w:spacing w:after="0" w:line="240" w:lineRule="auto"/>
        <w:ind w:left="609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</w:p>
    <w:p w:rsidR="00B9436A" w:rsidRPr="00B9436A" w:rsidRDefault="00B9436A" w:rsidP="00B9436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0"/>
        <w:gridCol w:w="4804"/>
      </w:tblGrid>
      <w:tr w:rsidR="00B9436A" w:rsidRPr="00B9436A" w:rsidTr="00307DF0">
        <w:tc>
          <w:tcPr>
            <w:tcW w:w="4927" w:type="dxa"/>
          </w:tcPr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СОГЛАСОВАНО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(собственник) организации (объекта)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«___________» _________________ 201__г.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(заверяется печатью)</w:t>
            </w:r>
          </w:p>
          <w:p w:rsidR="00B9436A" w:rsidRPr="00B9436A" w:rsidRDefault="00B9436A" w:rsidP="00B943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УТВЕРЖДАЮ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подразделения </w:t>
            </w:r>
            <w:proofErr w:type="gramStart"/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пожарной</w:t>
            </w:r>
            <w:proofErr w:type="gramEnd"/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охраны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«___________» _________________ 201__ г</w:t>
            </w:r>
            <w:r w:rsidRPr="00B943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B9436A" w:rsidRPr="00B9436A" w:rsidRDefault="00B9436A" w:rsidP="00B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3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(заверяется печатью)</w:t>
            </w:r>
          </w:p>
          <w:p w:rsidR="00B9436A" w:rsidRPr="00B9436A" w:rsidRDefault="00B9436A" w:rsidP="00B9436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9436A" w:rsidRPr="00B9436A" w:rsidRDefault="00B9436A" w:rsidP="00B9436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43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КАРТОЧКА ТУШЕНИЯ ПОЖАРА</w:t>
      </w: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943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(наименование организации (объекта), ведомственная принадлежность, адрес</w:t>
      </w:r>
      <w:r w:rsidRPr="00B9436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)</w:t>
      </w:r>
    </w:p>
    <w:p w:rsidR="00B9436A" w:rsidRPr="00B9436A" w:rsidRDefault="00B9436A" w:rsidP="00B943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36A" w:rsidRPr="00B9436A" w:rsidRDefault="00B9436A" w:rsidP="00B9436A">
      <w:pPr>
        <w:keepNext/>
        <w:spacing w:before="240" w:after="60" w:line="240" w:lineRule="auto"/>
        <w:ind w:firstLine="720"/>
        <w:outlineLvl w:val="2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bookmarkStart w:id="1" w:name="_Toc9913027"/>
      <w:bookmarkStart w:id="2" w:name="_Toc9998649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Телефоны:</w:t>
      </w:r>
      <w:bookmarkEnd w:id="1"/>
      <w:bookmarkEnd w:id="2"/>
    </w:p>
    <w:p w:rsidR="00B9436A" w:rsidRPr="00B9436A" w:rsidRDefault="00B9436A" w:rsidP="00B9436A">
      <w:pPr>
        <w:keepNext/>
        <w:tabs>
          <w:tab w:val="left" w:pos="1276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</w:pP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bookmarkStart w:id="3" w:name="_Toc9913028"/>
      <w:bookmarkStart w:id="4" w:name="_Toc9998650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руководитель (собственник)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3"/>
      <w:bookmarkEnd w:id="4"/>
    </w:p>
    <w:p w:rsidR="00B9436A" w:rsidRPr="00B9436A" w:rsidRDefault="00B9436A" w:rsidP="00B9436A">
      <w:pPr>
        <w:keepNext/>
        <w:tabs>
          <w:tab w:val="left" w:pos="1276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</w:pP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bookmarkStart w:id="5" w:name="_Toc9913029"/>
      <w:bookmarkStart w:id="6" w:name="_Toc9998651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охрана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5"/>
      <w:bookmarkEnd w:id="6"/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36A" w:rsidRPr="00B9436A" w:rsidRDefault="00B9436A" w:rsidP="00B9436A">
      <w:pPr>
        <w:keepNext/>
        <w:tabs>
          <w:tab w:val="left" w:pos="1276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bookmarkStart w:id="7" w:name="_Toc9913030"/>
      <w:bookmarkStart w:id="8" w:name="_Toc9998652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Детей: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7"/>
      <w:bookmarkEnd w:id="8"/>
    </w:p>
    <w:p w:rsidR="00B9436A" w:rsidRPr="00B9436A" w:rsidRDefault="00B9436A" w:rsidP="00B9436A">
      <w:pPr>
        <w:keepNext/>
        <w:tabs>
          <w:tab w:val="left" w:pos="5387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</w:pP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bookmarkStart w:id="9" w:name="_Toc9913031"/>
      <w:bookmarkStart w:id="10" w:name="_Toc9998653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днем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9"/>
      <w:bookmarkEnd w:id="10"/>
    </w:p>
    <w:p w:rsidR="00B9436A" w:rsidRPr="00B9436A" w:rsidRDefault="00B9436A" w:rsidP="00B9436A">
      <w:pPr>
        <w:keepNext/>
        <w:tabs>
          <w:tab w:val="left" w:pos="5387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bookmarkStart w:id="11" w:name="_Toc9913032"/>
      <w:bookmarkStart w:id="12" w:name="_Toc9998654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ночью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11"/>
      <w:bookmarkEnd w:id="12"/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36A" w:rsidRPr="00B9436A" w:rsidRDefault="00B9436A" w:rsidP="00B9436A">
      <w:pPr>
        <w:keepNext/>
        <w:tabs>
          <w:tab w:val="left" w:pos="1276"/>
          <w:tab w:val="left" w:pos="4536"/>
          <w:tab w:val="left" w:pos="5387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bookmarkStart w:id="13" w:name="_Toc9913033"/>
      <w:bookmarkStart w:id="14" w:name="_Toc9998655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Обслуживающего персонала: 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днем</w:t>
      </w: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___________</w:t>
      </w:r>
      <w:bookmarkEnd w:id="13"/>
      <w:bookmarkEnd w:id="14"/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436A" w:rsidRPr="00B9436A" w:rsidRDefault="00B9436A" w:rsidP="00B9436A">
      <w:pPr>
        <w:keepNext/>
        <w:tabs>
          <w:tab w:val="left" w:pos="5387"/>
          <w:tab w:val="left" w:pos="7371"/>
        </w:tabs>
        <w:spacing w:before="240" w:after="60" w:line="240" w:lineRule="auto"/>
        <w:outlineLvl w:val="2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bookmarkStart w:id="15" w:name="_Toc9913034"/>
      <w:bookmarkStart w:id="16" w:name="_Toc9998656"/>
      <w:r w:rsidRPr="00B9436A">
        <w:rPr>
          <w:rFonts w:ascii="Cambria" w:eastAsia="Times New Roman" w:hAnsi="Cambria" w:cs="Times New Roman"/>
          <w:b/>
          <w:sz w:val="24"/>
          <w:szCs w:val="24"/>
          <w:lang w:eastAsia="ru-RU"/>
        </w:rPr>
        <w:t>ночью</w:t>
      </w:r>
      <w:r w:rsidRPr="00B9436A">
        <w:rPr>
          <w:rFonts w:ascii="Cambria" w:eastAsia="Times New Roman" w:hAnsi="Cambria" w:cs="Times New Roman"/>
          <w:sz w:val="26"/>
          <w:szCs w:val="26"/>
          <w:lang w:eastAsia="ru-RU"/>
        </w:rPr>
        <w:tab/>
        <w:t>___________</w:t>
      </w:r>
      <w:bookmarkEnd w:id="15"/>
      <w:bookmarkEnd w:id="16"/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94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Карточку тушения пожара составил:</w:t>
      </w:r>
      <w:r w:rsidRPr="00B9436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________________________________ </w:t>
      </w:r>
    </w:p>
    <w:p w:rsidR="00B9436A" w:rsidRPr="00B9436A" w:rsidRDefault="00B9436A" w:rsidP="00B9436A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943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(должность, звание, Ф.И.О.)</w:t>
      </w: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9436A" w:rsidRPr="00B9436A" w:rsidRDefault="00B9436A" w:rsidP="00B9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51F5" w:rsidRDefault="00AF51F5" w:rsidP="00B9436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F51F5" w:rsidSect="0099701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C3" w:rsidRDefault="00F97FC3" w:rsidP="00DD277F">
      <w:pPr>
        <w:spacing w:after="0" w:line="240" w:lineRule="auto"/>
      </w:pPr>
      <w:r>
        <w:separator/>
      </w:r>
    </w:p>
  </w:endnote>
  <w:endnote w:type="continuationSeparator" w:id="0">
    <w:p w:rsidR="00F97FC3" w:rsidRDefault="00F97FC3" w:rsidP="00DD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C3" w:rsidRDefault="00F97FC3" w:rsidP="00DD277F">
      <w:pPr>
        <w:spacing w:after="0" w:line="240" w:lineRule="auto"/>
      </w:pPr>
      <w:r>
        <w:separator/>
      </w:r>
    </w:p>
  </w:footnote>
  <w:footnote w:type="continuationSeparator" w:id="0">
    <w:p w:rsidR="00F97FC3" w:rsidRDefault="00F97FC3" w:rsidP="00DD2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A508D1"/>
    <w:multiLevelType w:val="hybridMultilevel"/>
    <w:tmpl w:val="84CDFC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BE27E8"/>
    <w:multiLevelType w:val="hybridMultilevel"/>
    <w:tmpl w:val="F5852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1DA388"/>
    <w:multiLevelType w:val="hybridMultilevel"/>
    <w:tmpl w:val="E778E5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1CCC06F6"/>
    <w:lvl w:ilvl="0">
      <w:numFmt w:val="bullet"/>
      <w:lvlText w:val="*"/>
      <w:lvlJc w:val="left"/>
    </w:lvl>
  </w:abstractNum>
  <w:abstractNum w:abstractNumId="4">
    <w:nsid w:val="00087094"/>
    <w:multiLevelType w:val="multilevel"/>
    <w:tmpl w:val="8180A1E0"/>
    <w:lvl w:ilvl="0">
      <w:start w:val="4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50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tabs>
          <w:tab w:val="num" w:pos="2220"/>
        </w:tabs>
        <w:ind w:left="2220" w:hanging="15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15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5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00"/>
        </w:tabs>
        <w:ind w:left="3300" w:hanging="15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60"/>
        </w:tabs>
        <w:ind w:left="3660" w:hanging="15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15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80"/>
        </w:tabs>
        <w:ind w:left="4380" w:hanging="1500"/>
      </w:pPr>
      <w:rPr>
        <w:rFonts w:cs="Times New Roman" w:hint="default"/>
      </w:rPr>
    </w:lvl>
  </w:abstractNum>
  <w:abstractNum w:abstractNumId="5">
    <w:nsid w:val="0F097F35"/>
    <w:multiLevelType w:val="singleLevel"/>
    <w:tmpl w:val="4168BCB8"/>
    <w:lvl w:ilvl="0">
      <w:start w:val="5"/>
      <w:numFmt w:val="decimal"/>
      <w:lvlText w:val="4.1.%1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6">
    <w:nsid w:val="18FC269B"/>
    <w:multiLevelType w:val="singleLevel"/>
    <w:tmpl w:val="60D2ACD4"/>
    <w:lvl w:ilvl="0">
      <w:start w:val="5"/>
      <w:numFmt w:val="decimal"/>
      <w:lvlText w:val="3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1ACD5837"/>
    <w:multiLevelType w:val="hybridMultilevel"/>
    <w:tmpl w:val="0494F5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332ED3"/>
    <w:multiLevelType w:val="hybridMultilevel"/>
    <w:tmpl w:val="4A810B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5A61353"/>
    <w:multiLevelType w:val="hybridMultilevel"/>
    <w:tmpl w:val="AE88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70047"/>
    <w:multiLevelType w:val="singleLevel"/>
    <w:tmpl w:val="0C36EEB2"/>
    <w:lvl w:ilvl="0">
      <w:start w:val="1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4C78F02A"/>
    <w:multiLevelType w:val="hybridMultilevel"/>
    <w:tmpl w:val="E4E746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E126A76"/>
    <w:multiLevelType w:val="hybridMultilevel"/>
    <w:tmpl w:val="7D8870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0BD2A61"/>
    <w:multiLevelType w:val="singleLevel"/>
    <w:tmpl w:val="EA848128"/>
    <w:lvl w:ilvl="0">
      <w:start w:val="5"/>
      <w:numFmt w:val="decimal"/>
      <w:lvlText w:val="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">
    <w:nsid w:val="53F46F9B"/>
    <w:multiLevelType w:val="multilevel"/>
    <w:tmpl w:val="2B1E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4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76A6B0C"/>
    <w:multiLevelType w:val="singleLevel"/>
    <w:tmpl w:val="848EE1E2"/>
    <w:lvl w:ilvl="0">
      <w:start w:val="1"/>
      <w:numFmt w:val="decimal"/>
      <w:lvlText w:val="3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7E0E307B"/>
    <w:multiLevelType w:val="multilevel"/>
    <w:tmpl w:val="25C67B68"/>
    <w:lvl w:ilvl="0">
      <w:start w:val="1"/>
      <w:numFmt w:val="decimal"/>
      <w:lvlText w:val="%1"/>
      <w:legacy w:legacy="1" w:legacySpace="0" w:legacyIndent="32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16"/>
  </w:num>
  <w:num w:numId="8">
    <w:abstractNumId w:val="3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9">
    <w:abstractNumId w:val="3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5"/>
  </w:num>
  <w:num w:numId="11">
    <w:abstractNumId w:val="6"/>
  </w:num>
  <w:num w:numId="12">
    <w:abstractNumId w:val="5"/>
  </w:num>
  <w:num w:numId="13">
    <w:abstractNumId w:val="10"/>
  </w:num>
  <w:num w:numId="14">
    <w:abstractNumId w:val="13"/>
  </w:num>
  <w:num w:numId="15">
    <w:abstractNumId w:val="4"/>
  </w:num>
  <w:num w:numId="16">
    <w:abstractNumId w:val="7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83F"/>
    <w:rsid w:val="0001396C"/>
    <w:rsid w:val="00016E60"/>
    <w:rsid w:val="00017F51"/>
    <w:rsid w:val="000447DD"/>
    <w:rsid w:val="00046F8C"/>
    <w:rsid w:val="00056C2A"/>
    <w:rsid w:val="00071BD1"/>
    <w:rsid w:val="000C6479"/>
    <w:rsid w:val="000D03B0"/>
    <w:rsid w:val="000F4D3A"/>
    <w:rsid w:val="00111A44"/>
    <w:rsid w:val="00133C3A"/>
    <w:rsid w:val="0013745B"/>
    <w:rsid w:val="00166B83"/>
    <w:rsid w:val="001761A3"/>
    <w:rsid w:val="001A0763"/>
    <w:rsid w:val="001A339B"/>
    <w:rsid w:val="001A6EF0"/>
    <w:rsid w:val="001B37C6"/>
    <w:rsid w:val="001B7770"/>
    <w:rsid w:val="001D08E5"/>
    <w:rsid w:val="001E4065"/>
    <w:rsid w:val="001F33E6"/>
    <w:rsid w:val="001F73C2"/>
    <w:rsid w:val="002114CC"/>
    <w:rsid w:val="0022176C"/>
    <w:rsid w:val="0022441B"/>
    <w:rsid w:val="00237B94"/>
    <w:rsid w:val="00282E06"/>
    <w:rsid w:val="002B08E1"/>
    <w:rsid w:val="002F583F"/>
    <w:rsid w:val="0030529F"/>
    <w:rsid w:val="00307DF0"/>
    <w:rsid w:val="00363368"/>
    <w:rsid w:val="00367B0B"/>
    <w:rsid w:val="00374FA6"/>
    <w:rsid w:val="0038405C"/>
    <w:rsid w:val="003925E3"/>
    <w:rsid w:val="003B49D7"/>
    <w:rsid w:val="003E3376"/>
    <w:rsid w:val="003F22D7"/>
    <w:rsid w:val="004032E4"/>
    <w:rsid w:val="004336A7"/>
    <w:rsid w:val="0046723C"/>
    <w:rsid w:val="004C1693"/>
    <w:rsid w:val="004F4DD2"/>
    <w:rsid w:val="005012CE"/>
    <w:rsid w:val="00514DA5"/>
    <w:rsid w:val="00516884"/>
    <w:rsid w:val="00524633"/>
    <w:rsid w:val="005553D5"/>
    <w:rsid w:val="005A1980"/>
    <w:rsid w:val="005C2559"/>
    <w:rsid w:val="005C3A4E"/>
    <w:rsid w:val="005D4475"/>
    <w:rsid w:val="006718F3"/>
    <w:rsid w:val="006F4B6E"/>
    <w:rsid w:val="007238D5"/>
    <w:rsid w:val="00742665"/>
    <w:rsid w:val="00770458"/>
    <w:rsid w:val="00810033"/>
    <w:rsid w:val="008212D7"/>
    <w:rsid w:val="00835311"/>
    <w:rsid w:val="0086330F"/>
    <w:rsid w:val="0089371E"/>
    <w:rsid w:val="008A0493"/>
    <w:rsid w:val="0090373F"/>
    <w:rsid w:val="0091241B"/>
    <w:rsid w:val="00975A76"/>
    <w:rsid w:val="00982ED2"/>
    <w:rsid w:val="00990CAB"/>
    <w:rsid w:val="00991D5D"/>
    <w:rsid w:val="00997013"/>
    <w:rsid w:val="009F3C6B"/>
    <w:rsid w:val="00A0089D"/>
    <w:rsid w:val="00A01562"/>
    <w:rsid w:val="00A118E1"/>
    <w:rsid w:val="00A16C5A"/>
    <w:rsid w:val="00A23657"/>
    <w:rsid w:val="00A321A9"/>
    <w:rsid w:val="00A42EBE"/>
    <w:rsid w:val="00A845E3"/>
    <w:rsid w:val="00A85D03"/>
    <w:rsid w:val="00A96800"/>
    <w:rsid w:val="00AC2668"/>
    <w:rsid w:val="00AF51F5"/>
    <w:rsid w:val="00AF56EC"/>
    <w:rsid w:val="00B03A03"/>
    <w:rsid w:val="00B07D27"/>
    <w:rsid w:val="00B37152"/>
    <w:rsid w:val="00B43E98"/>
    <w:rsid w:val="00B44513"/>
    <w:rsid w:val="00B46C84"/>
    <w:rsid w:val="00B52E97"/>
    <w:rsid w:val="00B72985"/>
    <w:rsid w:val="00B92E1B"/>
    <w:rsid w:val="00B9436A"/>
    <w:rsid w:val="00BE4E8B"/>
    <w:rsid w:val="00BE5DD1"/>
    <w:rsid w:val="00BE745C"/>
    <w:rsid w:val="00BF018C"/>
    <w:rsid w:val="00C130A2"/>
    <w:rsid w:val="00C83AD6"/>
    <w:rsid w:val="00CA5155"/>
    <w:rsid w:val="00CC01AB"/>
    <w:rsid w:val="00CD1EB0"/>
    <w:rsid w:val="00CD7D9C"/>
    <w:rsid w:val="00CE4239"/>
    <w:rsid w:val="00CE4C6C"/>
    <w:rsid w:val="00D04400"/>
    <w:rsid w:val="00D30170"/>
    <w:rsid w:val="00D34F09"/>
    <w:rsid w:val="00DA51BE"/>
    <w:rsid w:val="00DA525B"/>
    <w:rsid w:val="00DA6084"/>
    <w:rsid w:val="00DB2CE6"/>
    <w:rsid w:val="00DB3074"/>
    <w:rsid w:val="00DB72B4"/>
    <w:rsid w:val="00DC583F"/>
    <w:rsid w:val="00DD277F"/>
    <w:rsid w:val="00DD4FB9"/>
    <w:rsid w:val="00E064E7"/>
    <w:rsid w:val="00E360B5"/>
    <w:rsid w:val="00E42C9D"/>
    <w:rsid w:val="00E47580"/>
    <w:rsid w:val="00E50CF1"/>
    <w:rsid w:val="00E76190"/>
    <w:rsid w:val="00EC7CA6"/>
    <w:rsid w:val="00EF1324"/>
    <w:rsid w:val="00EF3E6C"/>
    <w:rsid w:val="00EF60F8"/>
    <w:rsid w:val="00F7406C"/>
    <w:rsid w:val="00F97FC3"/>
    <w:rsid w:val="00FA4331"/>
    <w:rsid w:val="00FC603E"/>
    <w:rsid w:val="00FD56F4"/>
    <w:rsid w:val="00FE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D1"/>
  </w:style>
  <w:style w:type="paragraph" w:styleId="1">
    <w:name w:val="heading 1"/>
    <w:basedOn w:val="a"/>
    <w:next w:val="a"/>
    <w:link w:val="10"/>
    <w:qFormat/>
    <w:rsid w:val="00DD27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2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FA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EF13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Default"/>
    <w:next w:val="Default"/>
    <w:uiPriority w:val="99"/>
    <w:rsid w:val="00A008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E42C9D"/>
    <w:pPr>
      <w:spacing w:line="301" w:lineRule="atLeast"/>
    </w:pPr>
    <w:rPr>
      <w:rFonts w:ascii="Times New Roman" w:hAnsi="Times New Roman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uiPriority w:val="99"/>
    <w:rsid w:val="00E42C9D"/>
    <w:rPr>
      <w:color w:val="000000"/>
    </w:rPr>
  </w:style>
  <w:style w:type="character" w:customStyle="1" w:styleId="A5">
    <w:name w:val="A5"/>
    <w:uiPriority w:val="99"/>
    <w:rsid w:val="00E42C9D"/>
    <w:rPr>
      <w:i/>
      <w:iCs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00">
    <w:name w:val="A0"/>
    <w:uiPriority w:val="99"/>
    <w:rsid w:val="00E42C9D"/>
    <w:rPr>
      <w:color w:val="000000"/>
    </w:rPr>
  </w:style>
  <w:style w:type="paragraph" w:customStyle="1" w:styleId="Pa10">
    <w:name w:val="Pa10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42C9D"/>
    <w:rPr>
      <w:color w:val="000000"/>
      <w:sz w:val="16"/>
      <w:szCs w:val="16"/>
    </w:rPr>
  </w:style>
  <w:style w:type="paragraph" w:customStyle="1" w:styleId="Pa11">
    <w:name w:val="Pa11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9">
    <w:name w:val="A9"/>
    <w:uiPriority w:val="99"/>
    <w:rsid w:val="00E42C9D"/>
    <w:rPr>
      <w:i/>
      <w:i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character" w:customStyle="1" w:styleId="A10">
    <w:name w:val="A10"/>
    <w:uiPriority w:val="99"/>
    <w:rsid w:val="00E42C9D"/>
    <w:rPr>
      <w:color w:val="000000"/>
      <w:sz w:val="26"/>
      <w:szCs w:val="26"/>
    </w:rPr>
  </w:style>
  <w:style w:type="paragraph" w:customStyle="1" w:styleId="Pa25">
    <w:name w:val="Pa25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E42C9D"/>
    <w:pPr>
      <w:spacing w:line="281" w:lineRule="atLeast"/>
    </w:pPr>
    <w:rPr>
      <w:rFonts w:ascii="Times New Roman" w:hAnsi="Times New Roman" w:cs="Times New Roman"/>
      <w:color w:val="auto"/>
    </w:rPr>
  </w:style>
  <w:style w:type="table" w:styleId="11">
    <w:name w:val="Table Grid 1"/>
    <w:basedOn w:val="a1"/>
    <w:uiPriority w:val="99"/>
    <w:rsid w:val="001B7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90373F"/>
    <w:pPr>
      <w:ind w:left="720"/>
      <w:contextualSpacing/>
    </w:pPr>
  </w:style>
  <w:style w:type="paragraph" w:styleId="a8">
    <w:name w:val="Balloon Text"/>
    <w:basedOn w:val="a"/>
    <w:link w:val="aa"/>
    <w:uiPriority w:val="99"/>
    <w:semiHidden/>
    <w:unhideWhenUsed/>
    <w:rsid w:val="00AC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8"/>
    <w:uiPriority w:val="99"/>
    <w:semiHidden/>
    <w:rsid w:val="00AC26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27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27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DD277F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D277F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DD2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DD2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DD277F"/>
    <w:rPr>
      <w:vertAlign w:val="superscript"/>
    </w:rPr>
  </w:style>
  <w:style w:type="paragraph" w:customStyle="1" w:styleId="21">
    <w:name w:val="Основной текст 21"/>
    <w:basedOn w:val="a"/>
    <w:rsid w:val="00DD27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DD277F"/>
    <w:pPr>
      <w:spacing w:after="0" w:line="240" w:lineRule="auto"/>
      <w:ind w:firstLine="720"/>
    </w:pPr>
    <w:rPr>
      <w:rFonts w:ascii="Times New Roman" w:eastAsia="Times New Roman" w:hAnsi="Times New Roman" w:cs="Times New Roman"/>
      <w:position w:val="-4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C67E-A8BE-4F83-AD4B-7D3A3586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28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MG_Content</cp:lastModifiedBy>
  <cp:revision>85</cp:revision>
  <cp:lastPrinted>2018-10-15T07:54:00Z</cp:lastPrinted>
  <dcterms:created xsi:type="dcterms:W3CDTF">2018-02-05T15:34:00Z</dcterms:created>
  <dcterms:modified xsi:type="dcterms:W3CDTF">2018-10-19T09:50:00Z</dcterms:modified>
</cp:coreProperties>
</file>